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9F" w:rsidRPr="008757E2" w:rsidRDefault="00DE479F" w:rsidP="00DE479F">
      <w:pPr>
        <w:pStyle w:val="Tekstpodstawowy"/>
        <w:spacing w:before="68" w:line="240" w:lineRule="atLeast"/>
        <w:rPr>
          <w:lang w:val="pl-PL"/>
        </w:rPr>
      </w:pPr>
    </w:p>
    <w:p w:rsidR="00DE479F" w:rsidRPr="008757E2" w:rsidRDefault="00DE479F" w:rsidP="00DE479F">
      <w:pPr>
        <w:pStyle w:val="Tekstpodstawowy"/>
        <w:spacing w:line="280" w:lineRule="atLeast"/>
        <w:rPr>
          <w:sz w:val="22"/>
          <w:lang w:val="pl-PL"/>
        </w:rPr>
      </w:pPr>
    </w:p>
    <w:p w:rsidR="00DE479F" w:rsidRDefault="00DE479F" w:rsidP="00DE479F">
      <w:pPr>
        <w:pStyle w:val="Tekstpodstawowy"/>
        <w:spacing w:line="280" w:lineRule="atLeast"/>
        <w:ind w:left="1498" w:right="1494" w:firstLine="5"/>
        <w:jc w:val="center"/>
        <w:rPr>
          <w:lang w:val="pl-PL"/>
        </w:rPr>
      </w:pPr>
      <w:r w:rsidRPr="008757E2">
        <w:rPr>
          <w:lang w:val="pl-PL"/>
        </w:rPr>
        <w:t>DRUK FORMULARZA GŁOSOWANIA</w:t>
      </w:r>
      <w:r w:rsidR="00230549">
        <w:rPr>
          <w:lang w:val="pl-PL"/>
        </w:rPr>
        <w:t xml:space="preserve"> </w:t>
      </w:r>
      <w:r w:rsidRPr="008757E2">
        <w:rPr>
          <w:lang w:val="pl-PL"/>
        </w:rPr>
        <w:t>W RAMACH KONSULTACJI PROJEKTÓW ZADAŃ ZGŁOSZONYCH DO BUDŻETU OBYWATELSKIEGO W KĘDZIERZYNIE-KOŹLU</w:t>
      </w:r>
    </w:p>
    <w:p w:rsidR="00DE479F" w:rsidRPr="008757E2" w:rsidRDefault="00DE479F" w:rsidP="00DE479F">
      <w:pPr>
        <w:pStyle w:val="Tekstpodstawowy"/>
        <w:spacing w:line="280" w:lineRule="atLeast"/>
        <w:ind w:left="1498" w:right="1494" w:firstLine="5"/>
        <w:jc w:val="center"/>
        <w:rPr>
          <w:lang w:val="pl-PL"/>
        </w:rPr>
      </w:pPr>
    </w:p>
    <w:p w:rsidR="00DE479F" w:rsidRPr="00DE479F" w:rsidRDefault="00DE479F" w:rsidP="00DE479F">
      <w:pPr>
        <w:pStyle w:val="Tekstpodstawowy"/>
        <w:spacing w:line="280" w:lineRule="atLeast"/>
        <w:ind w:left="471" w:right="470"/>
        <w:jc w:val="center"/>
        <w:rPr>
          <w:b/>
          <w:lang w:val="pl-PL"/>
        </w:rPr>
      </w:pPr>
      <w:r w:rsidRPr="008757E2">
        <w:rPr>
          <w:lang w:val="pl-PL"/>
        </w:rPr>
        <w:t>W OSIEDLU</w:t>
      </w:r>
      <w:r>
        <w:rPr>
          <w:lang w:val="pl-PL"/>
        </w:rPr>
        <w:t xml:space="preserve"> </w:t>
      </w:r>
      <w:r w:rsidR="005A1C5F">
        <w:rPr>
          <w:b/>
          <w:lang w:val="pl-PL"/>
        </w:rPr>
        <w:t>KŁODNICA</w:t>
      </w:r>
    </w:p>
    <w:p w:rsidR="00DE479F" w:rsidRPr="008757E2" w:rsidRDefault="00DE479F" w:rsidP="00DE479F">
      <w:pPr>
        <w:pStyle w:val="Tekstpodstawowy"/>
        <w:spacing w:line="280" w:lineRule="atLeast"/>
        <w:rPr>
          <w:sz w:val="26"/>
          <w:lang w:val="pl-PL"/>
        </w:rPr>
      </w:pPr>
    </w:p>
    <w:p w:rsidR="00DE479F" w:rsidRPr="008757E2" w:rsidRDefault="00DE479F" w:rsidP="00DE479F">
      <w:pPr>
        <w:pStyle w:val="Tekstpodstawowy"/>
        <w:spacing w:line="280" w:lineRule="atLeast"/>
        <w:rPr>
          <w:sz w:val="26"/>
          <w:u w:val="dotted"/>
          <w:lang w:val="pl-PL"/>
        </w:rPr>
      </w:pPr>
      <w:r w:rsidRPr="008757E2">
        <w:rPr>
          <w:sz w:val="26"/>
          <w:lang w:val="pl-PL"/>
        </w:rPr>
        <w:t>IMIĘ:</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NAZWISKO:</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lang w:val="pl-PL"/>
        </w:rPr>
        <w:br/>
        <w:t>DATA URODZENIA: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ADRES ZAMIESZKANIA:</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Pr="008757E2" w:rsidRDefault="00DE479F" w:rsidP="00DE479F">
      <w:pPr>
        <w:pStyle w:val="Tekstpodstawowy"/>
        <w:spacing w:line="280" w:lineRule="atLeast"/>
        <w:rPr>
          <w:sz w:val="26"/>
          <w:u w:val="dotted"/>
          <w:lang w:val="pl-PL"/>
        </w:rPr>
      </w:pPr>
      <w:r w:rsidRPr="008757E2">
        <w:rPr>
          <w:sz w:val="26"/>
          <w:lang w:val="pl-PL"/>
        </w:rPr>
        <w:t>DATA ODDANIA GŁOSU:</w:t>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r w:rsidRPr="008757E2">
        <w:rPr>
          <w:sz w:val="26"/>
          <w:u w:val="dotted"/>
          <w:lang w:val="pl-PL"/>
        </w:rPr>
        <w:tab/>
      </w:r>
    </w:p>
    <w:p w:rsidR="00DE479F" w:rsidRDefault="00DE479F" w:rsidP="00DE479F">
      <w:pPr>
        <w:pStyle w:val="Tekstpodstawowy"/>
        <w:spacing w:line="280" w:lineRule="atLeast"/>
        <w:jc w:val="center"/>
        <w:rPr>
          <w:sz w:val="18"/>
          <w:szCs w:val="18"/>
          <w:lang w:val="pl-PL"/>
        </w:rPr>
      </w:pPr>
    </w:p>
    <w:p w:rsidR="00DE479F" w:rsidRPr="008757E2" w:rsidRDefault="00DE479F" w:rsidP="00DE479F">
      <w:pPr>
        <w:pStyle w:val="Tekstpodstawowy"/>
        <w:spacing w:line="280" w:lineRule="atLeast"/>
        <w:jc w:val="center"/>
        <w:rPr>
          <w:sz w:val="18"/>
          <w:szCs w:val="18"/>
          <w:lang w:val="pl-PL"/>
        </w:rPr>
      </w:pPr>
      <w:r w:rsidRPr="008757E2">
        <w:rPr>
          <w:sz w:val="18"/>
          <w:szCs w:val="18"/>
          <w:lang w:val="pl-PL"/>
        </w:rPr>
        <w:t>(WYPEŁNIĆ DUŻYMI DRUKOWANYMI LITERAMI)</w:t>
      </w:r>
    </w:p>
    <w:p w:rsidR="00DE479F" w:rsidRPr="008757E2" w:rsidRDefault="00DE479F" w:rsidP="00DE479F">
      <w:pPr>
        <w:pStyle w:val="Tekstpodstawowy"/>
        <w:spacing w:before="120" w:line="280" w:lineRule="atLeast"/>
        <w:ind w:right="85"/>
        <w:jc w:val="both"/>
        <w:rPr>
          <w:u w:color="000000"/>
          <w:lang w:val="pl-PL"/>
        </w:rPr>
      </w:pPr>
      <w:r w:rsidRPr="008757E2">
        <w:rPr>
          <w:u w:color="000000"/>
          <w:lang w:val="pl-PL"/>
        </w:rPr>
        <w:t>Oświadczam, że zamieszkuję pod wskazanym wyżej adresem.</w:t>
      </w:r>
    </w:p>
    <w:p w:rsidR="00DE479F" w:rsidRPr="008757E2" w:rsidRDefault="00DE479F" w:rsidP="00DE479F">
      <w:pPr>
        <w:pStyle w:val="Tekstpodstawowy"/>
        <w:spacing w:before="207" w:line="280" w:lineRule="atLeast"/>
        <w:ind w:right="85"/>
        <w:jc w:val="both"/>
        <w:rPr>
          <w:u w:color="000000"/>
          <w:lang w:val="pl-PL"/>
        </w:rPr>
      </w:pPr>
    </w:p>
    <w:p w:rsidR="00DE479F" w:rsidRPr="008757E2" w:rsidRDefault="00DE479F" w:rsidP="00DE479F">
      <w:pPr>
        <w:pStyle w:val="Tekstpodstawowy"/>
        <w:tabs>
          <w:tab w:val="left" w:pos="5812"/>
        </w:tabs>
        <w:spacing w:before="207" w:line="280" w:lineRule="atLeast"/>
        <w:ind w:right="3245"/>
        <w:jc w:val="center"/>
        <w:rPr>
          <w:lang w:val="pl-PL"/>
        </w:rPr>
      </w:pPr>
      <w:r>
        <w:rPr>
          <w:lang w:val="pl-PL"/>
        </w:rPr>
        <w:t xml:space="preserve">                             </w:t>
      </w:r>
      <w:r w:rsidRPr="008757E2">
        <w:rPr>
          <w:lang w:val="pl-PL"/>
        </w:rPr>
        <w:t>NAZWA I OPIS PROJEKTU ZADANIA</w:t>
      </w:r>
    </w:p>
    <w:p w:rsidR="00DE479F" w:rsidRPr="008757E2" w:rsidRDefault="00DE479F" w:rsidP="00DE479F">
      <w:pPr>
        <w:pStyle w:val="Tekstpodstawowy"/>
        <w:spacing w:before="1" w:line="280" w:lineRule="atLeast"/>
        <w:rPr>
          <w:sz w:val="29"/>
          <w:lang w:val="pl-PL"/>
        </w:rPr>
      </w:pPr>
    </w:p>
    <w:tbl>
      <w:tblPr>
        <w:tblpPr w:leftFromText="141" w:rightFromText="141" w:vertAnchor="text" w:horzAnchor="margin" w:tblpXSpec="center" w:tblpY="157"/>
        <w:tblW w:w="10268" w:type="dxa"/>
        <w:tblCellMar>
          <w:left w:w="70" w:type="dxa"/>
          <w:right w:w="70" w:type="dxa"/>
        </w:tblCellMar>
        <w:tblLook w:val="0000" w:firstRow="0" w:lastRow="0" w:firstColumn="0" w:lastColumn="0" w:noHBand="0" w:noVBand="0"/>
      </w:tblPr>
      <w:tblGrid>
        <w:gridCol w:w="426"/>
        <w:gridCol w:w="9063"/>
        <w:gridCol w:w="347"/>
        <w:gridCol w:w="432"/>
      </w:tblGrid>
      <w:tr w:rsidR="00DE479F" w:rsidRPr="00E65B40" w:rsidTr="00826016">
        <w:trPr>
          <w:trHeight w:val="564"/>
        </w:trPr>
        <w:tc>
          <w:tcPr>
            <w:tcW w:w="426" w:type="dxa"/>
            <w:tcBorders>
              <w:top w:val="single" w:sz="4" w:space="0" w:color="auto"/>
              <w:left w:val="single" w:sz="4" w:space="0" w:color="auto"/>
              <w:bottom w:val="single" w:sz="4" w:space="0" w:color="auto"/>
              <w:right w:val="single" w:sz="4" w:space="0" w:color="auto"/>
            </w:tcBorders>
            <w:vAlign w:val="center"/>
          </w:tcPr>
          <w:p w:rsidR="00DE479F" w:rsidRPr="00E65B40" w:rsidRDefault="00DE479F" w:rsidP="002B3EF7">
            <w:pPr>
              <w:rPr>
                <w:b/>
                <w:bCs/>
                <w:color w:val="000000"/>
                <w:sz w:val="20"/>
                <w:szCs w:val="20"/>
              </w:rPr>
            </w:pPr>
            <w:r w:rsidRPr="00E65B40">
              <w:rPr>
                <w:b/>
                <w:bCs/>
                <w:color w:val="000000"/>
                <w:sz w:val="20"/>
                <w:szCs w:val="20"/>
              </w:rPr>
              <w:t>1.</w:t>
            </w:r>
          </w:p>
        </w:tc>
        <w:tc>
          <w:tcPr>
            <w:tcW w:w="9063" w:type="dxa"/>
            <w:tcBorders>
              <w:top w:val="single" w:sz="4" w:space="0" w:color="auto"/>
              <w:left w:val="nil"/>
              <w:bottom w:val="single" w:sz="4" w:space="0" w:color="auto"/>
              <w:right w:val="single" w:sz="4" w:space="0" w:color="auto"/>
            </w:tcBorders>
            <w:vAlign w:val="center"/>
          </w:tcPr>
          <w:p w:rsidR="00402022" w:rsidRDefault="000142C4" w:rsidP="002B3EF7">
            <w:pPr>
              <w:rPr>
                <w:b/>
                <w:bCs/>
                <w:sz w:val="20"/>
                <w:szCs w:val="20"/>
              </w:rPr>
            </w:pPr>
            <w:r w:rsidRPr="000142C4">
              <w:rPr>
                <w:b/>
                <w:bCs/>
                <w:sz w:val="20"/>
                <w:szCs w:val="20"/>
              </w:rPr>
              <w:t>Modernizacja placu zabaw na ul. Sportowej w Kędzierzynie-Koźlu</w:t>
            </w:r>
            <w:r>
              <w:rPr>
                <w:b/>
                <w:bCs/>
                <w:sz w:val="20"/>
                <w:szCs w:val="20"/>
              </w:rPr>
              <w:t>.</w:t>
            </w:r>
          </w:p>
          <w:p w:rsidR="000142C4" w:rsidRPr="000142C4" w:rsidRDefault="000142C4" w:rsidP="002B3EF7">
            <w:pPr>
              <w:rPr>
                <w:b/>
                <w:bCs/>
                <w:i/>
                <w:sz w:val="20"/>
                <w:szCs w:val="20"/>
              </w:rPr>
            </w:pPr>
            <w:r w:rsidRPr="000142C4">
              <w:rPr>
                <w:i/>
                <w:sz w:val="20"/>
                <w:szCs w:val="20"/>
                <w:lang w:bidi="ar-SA"/>
              </w:rPr>
              <w:t>Projekt obejmuje modernizację istniejącego placu zabaw poprzez wymianę samych urządzeń na nowe wraz z ich rozplanowaniem w dostępnej przestrzeni.</w:t>
            </w:r>
          </w:p>
        </w:tc>
        <w:tc>
          <w:tcPr>
            <w:tcW w:w="347" w:type="dxa"/>
            <w:tcBorders>
              <w:top w:val="nil"/>
              <w:left w:val="nil"/>
              <w:bottom w:val="nil"/>
              <w:right w:val="nil"/>
            </w:tcBorders>
            <w:noWrap/>
            <w:vAlign w:val="bottom"/>
          </w:tcPr>
          <w:p w:rsidR="00DE479F" w:rsidRPr="00E65B40"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E65B40" w:rsidRDefault="00DE479F" w:rsidP="002B3EF7">
            <w:pPr>
              <w:rPr>
                <w:b/>
                <w:bCs/>
                <w:color w:val="000000"/>
                <w:sz w:val="20"/>
                <w:szCs w:val="20"/>
              </w:rPr>
            </w:pPr>
            <w:r w:rsidRPr="00E65B40">
              <w:rPr>
                <w:b/>
                <w:bCs/>
                <w:color w:val="000000"/>
                <w:sz w:val="20"/>
                <w:szCs w:val="20"/>
              </w:rPr>
              <w:t> </w:t>
            </w:r>
          </w:p>
        </w:tc>
      </w:tr>
      <w:tr w:rsidR="00DE479F" w:rsidRPr="00E65B40" w:rsidTr="00DE479F">
        <w:trPr>
          <w:trHeight w:val="105"/>
        </w:trPr>
        <w:tc>
          <w:tcPr>
            <w:tcW w:w="426" w:type="dxa"/>
            <w:tcBorders>
              <w:top w:val="nil"/>
              <w:left w:val="nil"/>
              <w:bottom w:val="nil"/>
              <w:right w:val="nil"/>
            </w:tcBorders>
            <w:noWrap/>
            <w:vAlign w:val="bottom"/>
          </w:tcPr>
          <w:p w:rsidR="00DE479F" w:rsidRPr="00E65B40" w:rsidRDefault="00DE479F" w:rsidP="002B3EF7">
            <w:pPr>
              <w:rPr>
                <w:b/>
                <w:bCs/>
                <w:color w:val="000000"/>
                <w:sz w:val="20"/>
                <w:szCs w:val="20"/>
              </w:rPr>
            </w:pPr>
          </w:p>
        </w:tc>
        <w:tc>
          <w:tcPr>
            <w:tcW w:w="9063" w:type="dxa"/>
            <w:tcBorders>
              <w:top w:val="nil"/>
              <w:left w:val="nil"/>
              <w:bottom w:val="nil"/>
              <w:right w:val="nil"/>
            </w:tcBorders>
            <w:noWrap/>
            <w:vAlign w:val="bottom"/>
          </w:tcPr>
          <w:p w:rsidR="00DE479F" w:rsidRPr="00E65B40" w:rsidRDefault="00DE479F" w:rsidP="002B3EF7">
            <w:pPr>
              <w:rPr>
                <w:b/>
                <w:bCs/>
                <w:i/>
                <w:iCs/>
                <w:color w:val="000000"/>
                <w:sz w:val="20"/>
                <w:szCs w:val="20"/>
              </w:rPr>
            </w:pPr>
          </w:p>
        </w:tc>
        <w:tc>
          <w:tcPr>
            <w:tcW w:w="347" w:type="dxa"/>
            <w:tcBorders>
              <w:top w:val="nil"/>
              <w:left w:val="nil"/>
              <w:bottom w:val="nil"/>
              <w:right w:val="nil"/>
            </w:tcBorders>
            <w:noWrap/>
            <w:vAlign w:val="bottom"/>
          </w:tcPr>
          <w:p w:rsidR="00DE479F" w:rsidRPr="00E65B40" w:rsidRDefault="00DE479F" w:rsidP="002B3EF7">
            <w:pPr>
              <w:rPr>
                <w:b/>
                <w:bCs/>
                <w:color w:val="000000"/>
                <w:sz w:val="20"/>
                <w:szCs w:val="20"/>
              </w:rPr>
            </w:pPr>
          </w:p>
        </w:tc>
        <w:tc>
          <w:tcPr>
            <w:tcW w:w="432" w:type="dxa"/>
            <w:tcBorders>
              <w:top w:val="nil"/>
              <w:left w:val="nil"/>
              <w:bottom w:val="nil"/>
              <w:right w:val="nil"/>
            </w:tcBorders>
            <w:noWrap/>
            <w:vAlign w:val="bottom"/>
          </w:tcPr>
          <w:p w:rsidR="00DE479F" w:rsidRPr="00E65B40" w:rsidRDefault="00DE479F" w:rsidP="002B3EF7">
            <w:pPr>
              <w:rPr>
                <w:b/>
                <w:bCs/>
                <w:color w:val="000000"/>
                <w:sz w:val="20"/>
                <w:szCs w:val="20"/>
              </w:rPr>
            </w:pPr>
          </w:p>
        </w:tc>
      </w:tr>
      <w:tr w:rsidR="00DE479F" w:rsidRPr="00E65B40" w:rsidTr="00B459A3">
        <w:trPr>
          <w:trHeight w:val="562"/>
        </w:trPr>
        <w:tc>
          <w:tcPr>
            <w:tcW w:w="426" w:type="dxa"/>
            <w:tcBorders>
              <w:top w:val="single" w:sz="4" w:space="0" w:color="auto"/>
              <w:left w:val="single" w:sz="4" w:space="0" w:color="auto"/>
              <w:bottom w:val="single" w:sz="4" w:space="0" w:color="auto"/>
              <w:right w:val="single" w:sz="4" w:space="0" w:color="auto"/>
            </w:tcBorders>
            <w:vAlign w:val="center"/>
          </w:tcPr>
          <w:p w:rsidR="00DE479F" w:rsidRPr="00E65B40" w:rsidRDefault="00DE479F" w:rsidP="002B3EF7">
            <w:pPr>
              <w:rPr>
                <w:b/>
                <w:bCs/>
                <w:color w:val="000000"/>
                <w:sz w:val="20"/>
                <w:szCs w:val="20"/>
              </w:rPr>
            </w:pPr>
            <w:r w:rsidRPr="00E65B40">
              <w:rPr>
                <w:b/>
                <w:bCs/>
                <w:color w:val="000000"/>
                <w:sz w:val="20"/>
                <w:szCs w:val="20"/>
              </w:rPr>
              <w:t>2.</w:t>
            </w:r>
          </w:p>
        </w:tc>
        <w:tc>
          <w:tcPr>
            <w:tcW w:w="9063" w:type="dxa"/>
            <w:tcBorders>
              <w:top w:val="single" w:sz="4" w:space="0" w:color="auto"/>
              <w:left w:val="nil"/>
              <w:bottom w:val="single" w:sz="4" w:space="0" w:color="auto"/>
              <w:right w:val="single" w:sz="4" w:space="0" w:color="auto"/>
            </w:tcBorders>
            <w:vAlign w:val="center"/>
          </w:tcPr>
          <w:p w:rsidR="00402022" w:rsidRDefault="000142C4" w:rsidP="002B3EF7">
            <w:pPr>
              <w:rPr>
                <w:b/>
                <w:bCs/>
                <w:sz w:val="20"/>
                <w:szCs w:val="20"/>
                <w:lang w:bidi="ar-SA"/>
              </w:rPr>
            </w:pPr>
            <w:r w:rsidRPr="000142C4">
              <w:rPr>
                <w:b/>
                <w:bCs/>
                <w:sz w:val="20"/>
                <w:szCs w:val="20"/>
                <w:lang w:bidi="ar-SA"/>
              </w:rPr>
              <w:t>Rozbudowa istniejącej infrastruktury sportowo- rekreacyjnej o ogrodzony kort tenisowy dla mieszkańców. ETAP I</w:t>
            </w:r>
          </w:p>
          <w:p w:rsidR="000142C4" w:rsidRPr="000142C4" w:rsidRDefault="000142C4" w:rsidP="002B3EF7">
            <w:pPr>
              <w:rPr>
                <w:b/>
                <w:bCs/>
                <w:i/>
                <w:sz w:val="20"/>
                <w:szCs w:val="20"/>
              </w:rPr>
            </w:pPr>
            <w:r w:rsidRPr="000142C4">
              <w:rPr>
                <w:i/>
                <w:sz w:val="20"/>
              </w:rPr>
              <w:t>Projekt obejmuje budowę ogrodzonego, ogólnodostępnego kortu tenisowego dla mieszkańców.</w:t>
            </w:r>
          </w:p>
        </w:tc>
        <w:tc>
          <w:tcPr>
            <w:tcW w:w="347" w:type="dxa"/>
            <w:tcBorders>
              <w:top w:val="nil"/>
              <w:left w:val="nil"/>
              <w:bottom w:val="nil"/>
              <w:right w:val="nil"/>
            </w:tcBorders>
            <w:noWrap/>
            <w:vAlign w:val="bottom"/>
          </w:tcPr>
          <w:p w:rsidR="00DE479F" w:rsidRPr="00E65B40"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E65B40" w:rsidRDefault="00DE479F" w:rsidP="002B3EF7">
            <w:pPr>
              <w:rPr>
                <w:b/>
                <w:bCs/>
                <w:color w:val="000000"/>
                <w:sz w:val="20"/>
                <w:szCs w:val="20"/>
              </w:rPr>
            </w:pPr>
            <w:r w:rsidRPr="00E65B40">
              <w:rPr>
                <w:b/>
                <w:bCs/>
                <w:color w:val="000000"/>
                <w:sz w:val="20"/>
                <w:szCs w:val="20"/>
              </w:rPr>
              <w:t> </w:t>
            </w:r>
          </w:p>
        </w:tc>
      </w:tr>
    </w:tbl>
    <w:p w:rsidR="00DE479F" w:rsidRPr="00E65B40" w:rsidRDefault="00DE479F" w:rsidP="00DE479F">
      <w:pPr>
        <w:rPr>
          <w:sz w:val="20"/>
          <w:szCs w:val="20"/>
        </w:rPr>
      </w:pPr>
    </w:p>
    <w:tbl>
      <w:tblPr>
        <w:tblpPr w:leftFromText="141" w:rightFromText="141" w:vertAnchor="text" w:horzAnchor="margin" w:tblpXSpec="center" w:tblpYSpec="top"/>
        <w:tblW w:w="10270" w:type="dxa"/>
        <w:tblCellMar>
          <w:left w:w="70" w:type="dxa"/>
          <w:right w:w="70" w:type="dxa"/>
        </w:tblCellMar>
        <w:tblLook w:val="0000" w:firstRow="0" w:lastRow="0" w:firstColumn="0" w:lastColumn="0" w:noHBand="0" w:noVBand="0"/>
      </w:tblPr>
      <w:tblGrid>
        <w:gridCol w:w="426"/>
        <w:gridCol w:w="9065"/>
        <w:gridCol w:w="347"/>
        <w:gridCol w:w="432"/>
      </w:tblGrid>
      <w:tr w:rsidR="00DE479F" w:rsidRPr="00E65B40" w:rsidTr="00826016">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DE479F" w:rsidRPr="00E65B40" w:rsidRDefault="00DE479F" w:rsidP="002B3EF7">
            <w:pPr>
              <w:rPr>
                <w:b/>
                <w:bCs/>
                <w:color w:val="000000"/>
                <w:sz w:val="20"/>
                <w:szCs w:val="20"/>
              </w:rPr>
            </w:pPr>
            <w:r w:rsidRPr="00E65B40">
              <w:rPr>
                <w:b/>
                <w:bCs/>
                <w:color w:val="000000"/>
                <w:sz w:val="20"/>
                <w:szCs w:val="20"/>
              </w:rPr>
              <w:t>3.</w:t>
            </w:r>
          </w:p>
        </w:tc>
        <w:tc>
          <w:tcPr>
            <w:tcW w:w="9065" w:type="dxa"/>
            <w:tcBorders>
              <w:top w:val="single" w:sz="4" w:space="0" w:color="auto"/>
              <w:left w:val="nil"/>
              <w:bottom w:val="single" w:sz="4" w:space="0" w:color="auto"/>
              <w:right w:val="single" w:sz="4" w:space="0" w:color="auto"/>
            </w:tcBorders>
            <w:vAlign w:val="center"/>
          </w:tcPr>
          <w:p w:rsidR="00402022" w:rsidRDefault="000142C4" w:rsidP="002B3EF7">
            <w:pPr>
              <w:rPr>
                <w:b/>
                <w:bCs/>
                <w:sz w:val="20"/>
                <w:szCs w:val="20"/>
              </w:rPr>
            </w:pPr>
            <w:r w:rsidRPr="000142C4">
              <w:rPr>
                <w:b/>
                <w:bCs/>
                <w:sz w:val="20"/>
                <w:szCs w:val="20"/>
              </w:rPr>
              <w:t>Pas kwietny na wale przy ul. Szymanowskiego</w:t>
            </w:r>
            <w:r>
              <w:rPr>
                <w:b/>
                <w:bCs/>
                <w:sz w:val="20"/>
                <w:szCs w:val="20"/>
              </w:rPr>
              <w:t>.</w:t>
            </w:r>
          </w:p>
          <w:p w:rsidR="000142C4" w:rsidRPr="000142C4" w:rsidRDefault="000142C4" w:rsidP="002B3EF7">
            <w:pPr>
              <w:rPr>
                <w:b/>
                <w:bCs/>
                <w:i/>
                <w:sz w:val="20"/>
                <w:szCs w:val="20"/>
              </w:rPr>
            </w:pPr>
            <w:r w:rsidRPr="000142C4">
              <w:rPr>
                <w:i/>
                <w:sz w:val="20"/>
                <w:szCs w:val="20"/>
                <w:lang w:bidi="ar-SA"/>
              </w:rPr>
              <w:t>Do rozważenia alternatywnie – nasadzenia roślin płożących.</w:t>
            </w:r>
          </w:p>
        </w:tc>
        <w:tc>
          <w:tcPr>
            <w:tcW w:w="347" w:type="dxa"/>
            <w:tcBorders>
              <w:top w:val="nil"/>
              <w:left w:val="nil"/>
              <w:bottom w:val="nil"/>
              <w:right w:val="nil"/>
            </w:tcBorders>
            <w:noWrap/>
            <w:vAlign w:val="bottom"/>
          </w:tcPr>
          <w:p w:rsidR="00DE479F" w:rsidRPr="00E65B40" w:rsidRDefault="00DE479F" w:rsidP="002B3EF7">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DE479F" w:rsidRPr="00E65B40" w:rsidRDefault="00DE479F" w:rsidP="002B3EF7">
            <w:pPr>
              <w:rPr>
                <w:b/>
                <w:bCs/>
                <w:color w:val="000000"/>
                <w:sz w:val="20"/>
                <w:szCs w:val="20"/>
              </w:rPr>
            </w:pPr>
            <w:r w:rsidRPr="00E65B40">
              <w:rPr>
                <w:b/>
                <w:bCs/>
                <w:color w:val="000000"/>
                <w:sz w:val="20"/>
                <w:szCs w:val="20"/>
              </w:rPr>
              <w:t> </w:t>
            </w:r>
          </w:p>
        </w:tc>
      </w:tr>
    </w:tbl>
    <w:p w:rsidR="00DE479F" w:rsidRDefault="00DE479F" w:rsidP="00DE479F"/>
    <w:tbl>
      <w:tblPr>
        <w:tblpPr w:leftFromText="141" w:rightFromText="141" w:vertAnchor="text" w:horzAnchor="margin" w:tblpXSpec="center" w:tblpYSpec="top"/>
        <w:tblW w:w="10270" w:type="dxa"/>
        <w:tblCellMar>
          <w:left w:w="70" w:type="dxa"/>
          <w:right w:w="70" w:type="dxa"/>
        </w:tblCellMar>
        <w:tblLook w:val="0000" w:firstRow="0" w:lastRow="0" w:firstColumn="0" w:lastColumn="0" w:noHBand="0" w:noVBand="0"/>
      </w:tblPr>
      <w:tblGrid>
        <w:gridCol w:w="426"/>
        <w:gridCol w:w="9065"/>
        <w:gridCol w:w="347"/>
        <w:gridCol w:w="432"/>
      </w:tblGrid>
      <w:tr w:rsidR="000142C4" w:rsidRPr="00E65B40" w:rsidTr="00953C76">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0142C4" w:rsidRPr="00E65B40" w:rsidRDefault="000142C4" w:rsidP="00953C76">
            <w:pPr>
              <w:rPr>
                <w:b/>
                <w:bCs/>
                <w:color w:val="000000"/>
                <w:sz w:val="20"/>
                <w:szCs w:val="20"/>
              </w:rPr>
            </w:pPr>
            <w:r>
              <w:rPr>
                <w:b/>
                <w:bCs/>
                <w:color w:val="000000"/>
                <w:sz w:val="20"/>
                <w:szCs w:val="20"/>
              </w:rPr>
              <w:t>4</w:t>
            </w:r>
            <w:r w:rsidRPr="00E65B40">
              <w:rPr>
                <w:b/>
                <w:bCs/>
                <w:color w:val="000000"/>
                <w:sz w:val="20"/>
                <w:szCs w:val="20"/>
              </w:rPr>
              <w:t>.</w:t>
            </w:r>
          </w:p>
        </w:tc>
        <w:tc>
          <w:tcPr>
            <w:tcW w:w="9065" w:type="dxa"/>
            <w:tcBorders>
              <w:top w:val="single" w:sz="4" w:space="0" w:color="auto"/>
              <w:left w:val="nil"/>
              <w:bottom w:val="single" w:sz="4" w:space="0" w:color="auto"/>
              <w:right w:val="single" w:sz="4" w:space="0" w:color="auto"/>
            </w:tcBorders>
            <w:vAlign w:val="center"/>
          </w:tcPr>
          <w:p w:rsidR="000142C4" w:rsidRDefault="000142C4" w:rsidP="00953C76">
            <w:pPr>
              <w:rPr>
                <w:b/>
                <w:bCs/>
                <w:sz w:val="20"/>
                <w:szCs w:val="20"/>
              </w:rPr>
            </w:pPr>
            <w:r w:rsidRPr="000142C4">
              <w:rPr>
                <w:b/>
                <w:bCs/>
                <w:sz w:val="20"/>
                <w:szCs w:val="20"/>
              </w:rPr>
              <w:t>Remont sali głównej i holu Domu Kultury w Kłodnicy</w:t>
            </w:r>
            <w:r>
              <w:rPr>
                <w:b/>
                <w:bCs/>
                <w:sz w:val="20"/>
                <w:szCs w:val="20"/>
              </w:rPr>
              <w:t>.</w:t>
            </w:r>
          </w:p>
          <w:p w:rsidR="000142C4" w:rsidRPr="000142C4" w:rsidRDefault="000142C4" w:rsidP="00953C76">
            <w:pPr>
              <w:rPr>
                <w:b/>
                <w:bCs/>
                <w:i/>
                <w:sz w:val="20"/>
                <w:szCs w:val="20"/>
              </w:rPr>
            </w:pPr>
            <w:r w:rsidRPr="009401DE">
              <w:rPr>
                <w:i/>
                <w:sz w:val="20"/>
                <w:szCs w:val="20"/>
              </w:rPr>
              <w:t>Projekt obejmuje wycy</w:t>
            </w:r>
            <w:bookmarkStart w:id="0" w:name="_GoBack"/>
            <w:bookmarkEnd w:id="0"/>
            <w:r w:rsidRPr="009401DE">
              <w:rPr>
                <w:i/>
                <w:sz w:val="20"/>
                <w:szCs w:val="20"/>
              </w:rPr>
              <w:t>klinowanie parkietu, zabezpieczenie go nową warstwą lakieru oraz pomalowaniu ścian, sufitów wewnątrz budynku i uzupełnieniu ubytków</w:t>
            </w:r>
            <w:r w:rsidRPr="00890E71">
              <w:rPr>
                <w:sz w:val="20"/>
                <w:szCs w:val="20"/>
              </w:rPr>
              <w:t>.</w:t>
            </w:r>
          </w:p>
        </w:tc>
        <w:tc>
          <w:tcPr>
            <w:tcW w:w="347" w:type="dxa"/>
            <w:tcBorders>
              <w:top w:val="nil"/>
              <w:left w:val="nil"/>
              <w:bottom w:val="nil"/>
              <w:right w:val="nil"/>
            </w:tcBorders>
            <w:noWrap/>
            <w:vAlign w:val="bottom"/>
          </w:tcPr>
          <w:p w:rsidR="000142C4" w:rsidRPr="00E65B40" w:rsidRDefault="000142C4" w:rsidP="00953C76">
            <w:pPr>
              <w:rPr>
                <w:b/>
                <w:bCs/>
                <w:color w:val="000000"/>
                <w:sz w:val="20"/>
                <w:szCs w:val="20"/>
              </w:rPr>
            </w:pPr>
          </w:p>
        </w:tc>
        <w:tc>
          <w:tcPr>
            <w:tcW w:w="432" w:type="dxa"/>
            <w:tcBorders>
              <w:top w:val="single" w:sz="4" w:space="0" w:color="auto"/>
              <w:left w:val="single" w:sz="4" w:space="0" w:color="auto"/>
              <w:bottom w:val="single" w:sz="4" w:space="0" w:color="auto"/>
              <w:right w:val="single" w:sz="4" w:space="0" w:color="auto"/>
            </w:tcBorders>
            <w:noWrap/>
            <w:vAlign w:val="bottom"/>
          </w:tcPr>
          <w:p w:rsidR="000142C4" w:rsidRPr="00E65B40" w:rsidRDefault="000142C4" w:rsidP="00953C76">
            <w:pPr>
              <w:rPr>
                <w:b/>
                <w:bCs/>
                <w:color w:val="000000"/>
                <w:sz w:val="20"/>
                <w:szCs w:val="20"/>
              </w:rPr>
            </w:pPr>
            <w:r w:rsidRPr="00E65B40">
              <w:rPr>
                <w:b/>
                <w:bCs/>
                <w:color w:val="000000"/>
                <w:sz w:val="20"/>
                <w:szCs w:val="20"/>
              </w:rPr>
              <w:t> </w:t>
            </w:r>
          </w:p>
        </w:tc>
      </w:tr>
    </w:tbl>
    <w:p w:rsidR="000142C4" w:rsidRPr="00475E1B" w:rsidRDefault="000142C4" w:rsidP="00DE479F">
      <w:pPr>
        <w:rPr>
          <w:vanish/>
        </w:rPr>
      </w:pPr>
    </w:p>
    <w:p w:rsidR="00DE479F" w:rsidRPr="008757E2" w:rsidRDefault="00DE479F" w:rsidP="000142C4">
      <w:pPr>
        <w:pStyle w:val="Tekstpodstawowy"/>
        <w:tabs>
          <w:tab w:val="left" w:pos="1485"/>
        </w:tabs>
        <w:spacing w:line="280" w:lineRule="atLeast"/>
        <w:rPr>
          <w:sz w:val="29"/>
          <w:lang w:val="pl-PL"/>
        </w:rPr>
      </w:pPr>
    </w:p>
    <w:p w:rsidR="00DE479F" w:rsidRPr="008757E2" w:rsidRDefault="00DE479F" w:rsidP="00DE479F">
      <w:pPr>
        <w:spacing w:before="91" w:line="280" w:lineRule="atLeast"/>
        <w:ind w:left="235"/>
        <w:rPr>
          <w:sz w:val="20"/>
        </w:rPr>
      </w:pPr>
      <w:r w:rsidRPr="008757E2">
        <w:rPr>
          <w:sz w:val="20"/>
          <w:u w:val="single"/>
        </w:rPr>
        <w:t>Objaśnienia:</w:t>
      </w:r>
    </w:p>
    <w:p w:rsidR="00DE479F" w:rsidRPr="008757E2" w:rsidRDefault="00DE479F" w:rsidP="00DE479F">
      <w:pPr>
        <w:pStyle w:val="Akapitzlist"/>
        <w:widowControl w:val="0"/>
        <w:numPr>
          <w:ilvl w:val="0"/>
          <w:numId w:val="1"/>
        </w:numPr>
        <w:tabs>
          <w:tab w:val="left" w:pos="486"/>
        </w:tabs>
        <w:autoSpaceDE w:val="0"/>
        <w:autoSpaceDN w:val="0"/>
        <w:spacing w:line="280" w:lineRule="atLeast"/>
        <w:ind w:right="232" w:firstLine="0"/>
        <w:contextualSpacing w:val="0"/>
        <w:rPr>
          <w:sz w:val="20"/>
        </w:rPr>
      </w:pPr>
      <w:r w:rsidRPr="008757E2">
        <w:rPr>
          <w:sz w:val="20"/>
        </w:rPr>
        <w:t xml:space="preserve">Oddanie głosu w konsultacjach polega na dokonaniu wyboru jednego projektu zadania z zamieszczonego wyżej wykazu poprzez postawienie znaku „x” w kratce położonej z prawej strony obok nazwy wybranego projektu </w:t>
      </w:r>
      <w:r w:rsidRPr="008757E2">
        <w:rPr>
          <w:spacing w:val="-29"/>
          <w:sz w:val="20"/>
        </w:rPr>
        <w:t xml:space="preserve"> </w:t>
      </w:r>
      <w:r w:rsidRPr="008757E2">
        <w:rPr>
          <w:sz w:val="20"/>
        </w:rPr>
        <w:t>zadania.</w:t>
      </w:r>
    </w:p>
    <w:p w:rsidR="00DE479F" w:rsidRPr="008757E2" w:rsidRDefault="00DE479F" w:rsidP="00DE479F">
      <w:pPr>
        <w:pStyle w:val="Akapitzlist"/>
        <w:widowControl w:val="0"/>
        <w:numPr>
          <w:ilvl w:val="0"/>
          <w:numId w:val="1"/>
        </w:numPr>
        <w:tabs>
          <w:tab w:val="left" w:pos="450"/>
        </w:tabs>
        <w:autoSpaceDE w:val="0"/>
        <w:autoSpaceDN w:val="0"/>
        <w:spacing w:line="280" w:lineRule="atLeast"/>
        <w:ind w:right="228" w:firstLine="0"/>
        <w:contextualSpacing w:val="0"/>
        <w:rPr>
          <w:sz w:val="20"/>
        </w:rPr>
      </w:pPr>
      <w:r w:rsidRPr="008757E2">
        <w:rPr>
          <w:sz w:val="20"/>
        </w:rPr>
        <w:t>Postawienie znaku „x” w kratkach obok nazwy więcej niż jednego projektu zadania z zamieszczonego wyżej wykazu lub niepostawienie znaku „x” w żadnej z kratek powoduje nieważność</w:t>
      </w:r>
      <w:r w:rsidRPr="008757E2">
        <w:rPr>
          <w:spacing w:val="-6"/>
          <w:sz w:val="20"/>
        </w:rPr>
        <w:t xml:space="preserve"> </w:t>
      </w:r>
      <w:r w:rsidRPr="008757E2">
        <w:rPr>
          <w:sz w:val="20"/>
        </w:rPr>
        <w:t>głosu.</w:t>
      </w:r>
    </w:p>
    <w:p w:rsidR="00DE479F" w:rsidRPr="008757E2" w:rsidRDefault="00DE479F" w:rsidP="00DE479F">
      <w:pPr>
        <w:pStyle w:val="Akapitzlist"/>
        <w:widowControl w:val="0"/>
        <w:tabs>
          <w:tab w:val="left" w:pos="438"/>
        </w:tabs>
        <w:autoSpaceDE w:val="0"/>
        <w:autoSpaceDN w:val="0"/>
        <w:spacing w:line="280" w:lineRule="atLeast"/>
        <w:ind w:left="236"/>
        <w:contextualSpacing w:val="0"/>
        <w:rPr>
          <w:sz w:val="20"/>
        </w:rPr>
      </w:pPr>
      <w:r w:rsidRPr="008757E2">
        <w:rPr>
          <w:sz w:val="20"/>
        </w:rPr>
        <w:t>3. Oddanie z zastosowaniem niniejszego formularza:</w:t>
      </w:r>
    </w:p>
    <w:p w:rsidR="00DE479F" w:rsidRPr="008757E2" w:rsidRDefault="00DE479F" w:rsidP="00DE479F">
      <w:pPr>
        <w:pStyle w:val="Akapitzlist"/>
        <w:widowControl w:val="0"/>
        <w:numPr>
          <w:ilvl w:val="0"/>
          <w:numId w:val="2"/>
        </w:numPr>
        <w:tabs>
          <w:tab w:val="left" w:pos="438"/>
        </w:tabs>
        <w:autoSpaceDE w:val="0"/>
        <w:autoSpaceDN w:val="0"/>
        <w:spacing w:line="280" w:lineRule="atLeast"/>
        <w:contextualSpacing w:val="0"/>
        <w:rPr>
          <w:sz w:val="20"/>
        </w:rPr>
      </w:pPr>
      <w:r w:rsidRPr="008757E2">
        <w:rPr>
          <w:sz w:val="20"/>
        </w:rPr>
        <w:t>głosu:</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podania imienia, nazwiska, daty urodzenia lub adresu zamieszkania</w:t>
      </w:r>
      <w:r w:rsidRPr="008757E2">
        <w:rPr>
          <w:spacing w:val="-21"/>
          <w:sz w:val="20"/>
        </w:rPr>
        <w:t xml:space="preserve"> </w:t>
      </w:r>
      <w:r w:rsidRPr="008757E2">
        <w:rPr>
          <w:sz w:val="20"/>
        </w:rPr>
        <w:t>głosującego,</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z podaniem niewłaściwego imienia, nazwiska, daty urodzenia lub</w:t>
      </w:r>
      <w:r w:rsidRPr="008757E2">
        <w:rPr>
          <w:spacing w:val="-34"/>
          <w:sz w:val="20"/>
        </w:rPr>
        <w:t xml:space="preserve"> </w:t>
      </w:r>
      <w:r w:rsidRPr="008757E2">
        <w:rPr>
          <w:sz w:val="20"/>
        </w:rPr>
        <w:t>adresu zamieszkania,</w:t>
      </w:r>
    </w:p>
    <w:p w:rsidR="00DE479F" w:rsidRPr="008757E2" w:rsidRDefault="00DE479F" w:rsidP="00DE479F">
      <w:pPr>
        <w:pStyle w:val="Akapitzlist"/>
        <w:widowControl w:val="0"/>
        <w:numPr>
          <w:ilvl w:val="0"/>
          <w:numId w:val="3"/>
        </w:numPr>
        <w:tabs>
          <w:tab w:val="left" w:pos="438"/>
        </w:tabs>
        <w:autoSpaceDE w:val="0"/>
        <w:autoSpaceDN w:val="0"/>
        <w:spacing w:line="280" w:lineRule="atLeast"/>
        <w:contextualSpacing w:val="0"/>
        <w:rPr>
          <w:sz w:val="20"/>
        </w:rPr>
      </w:pPr>
      <w:r w:rsidRPr="008757E2">
        <w:rPr>
          <w:sz w:val="20"/>
        </w:rPr>
        <w:t>bez podpisu osoby głosującej;</w:t>
      </w:r>
    </w:p>
    <w:p w:rsidR="00DE479F" w:rsidRPr="008757E2" w:rsidRDefault="00DE479F" w:rsidP="00DE479F">
      <w:pPr>
        <w:pStyle w:val="Akapitzlist"/>
        <w:widowControl w:val="0"/>
        <w:numPr>
          <w:ilvl w:val="0"/>
          <w:numId w:val="2"/>
        </w:numPr>
        <w:tabs>
          <w:tab w:val="left" w:pos="438"/>
        </w:tabs>
        <w:autoSpaceDE w:val="0"/>
        <w:autoSpaceDN w:val="0"/>
        <w:spacing w:line="280" w:lineRule="atLeast"/>
        <w:rPr>
          <w:sz w:val="20"/>
        </w:rPr>
      </w:pPr>
      <w:r w:rsidRPr="008757E2">
        <w:rPr>
          <w:sz w:val="20"/>
        </w:rPr>
        <w:t>więcej niż jednego głosu;</w:t>
      </w:r>
    </w:p>
    <w:p w:rsidR="00DE479F" w:rsidRPr="008757E2" w:rsidRDefault="00DE479F" w:rsidP="000142C4">
      <w:pPr>
        <w:widowControl w:val="0"/>
        <w:tabs>
          <w:tab w:val="left" w:pos="438"/>
        </w:tabs>
        <w:autoSpaceDE w:val="0"/>
        <w:autoSpaceDN w:val="0"/>
        <w:spacing w:line="280" w:lineRule="atLeast"/>
        <w:rPr>
          <w:sz w:val="20"/>
        </w:rPr>
      </w:pPr>
      <w:r w:rsidRPr="008757E2">
        <w:rPr>
          <w:sz w:val="20"/>
        </w:rPr>
        <w:t>- powoduje nieważność głosu.</w:t>
      </w:r>
    </w:p>
    <w:p w:rsidR="00DE479F" w:rsidRDefault="00DE479F" w:rsidP="00DE479F">
      <w:pPr>
        <w:spacing w:line="240" w:lineRule="atLeast"/>
        <w:rPr>
          <w:rFonts w:eastAsia="Calibri"/>
          <w:b/>
          <w:bCs/>
          <w:sz w:val="16"/>
          <w:szCs w:val="16"/>
          <w:lang w:eastAsia="en-US"/>
        </w:rPr>
      </w:pPr>
    </w:p>
    <w:p w:rsidR="00B459A3" w:rsidRPr="00E1060C" w:rsidRDefault="004D42FB" w:rsidP="00DE479F">
      <w:pPr>
        <w:spacing w:line="240" w:lineRule="atLeast"/>
        <w:rPr>
          <w:rFonts w:eastAsia="Calibri"/>
          <w:b/>
          <w:bCs/>
          <w:sz w:val="18"/>
          <w:szCs w:val="16"/>
          <w:lang w:eastAsia="en-US"/>
        </w:rPr>
      </w:pPr>
      <w:r w:rsidRPr="00E1060C">
        <w:rPr>
          <w:rFonts w:eastAsia="Calibri"/>
          <w:b/>
          <w:bCs/>
          <w:sz w:val="18"/>
          <w:szCs w:val="16"/>
          <w:lang w:eastAsia="en-US"/>
        </w:rPr>
        <w:t>Uwaga: podpis osoby głosującej na str. 2/2!</w:t>
      </w:r>
    </w:p>
    <w:p w:rsidR="004D42FB" w:rsidRDefault="004D42FB" w:rsidP="00DE479F">
      <w:pPr>
        <w:spacing w:line="240" w:lineRule="atLeast"/>
        <w:rPr>
          <w:rFonts w:eastAsia="Calibri"/>
          <w:b/>
          <w:bCs/>
          <w:sz w:val="16"/>
          <w:szCs w:val="16"/>
          <w:lang w:eastAsia="en-US"/>
        </w:rPr>
      </w:pPr>
    </w:p>
    <w:p w:rsidR="004D42FB" w:rsidRPr="004D42FB" w:rsidRDefault="004D42FB" w:rsidP="004D42FB">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tr.1/2</w:t>
      </w:r>
    </w:p>
    <w:p w:rsidR="005951F5" w:rsidRDefault="005951F5" w:rsidP="00DE479F">
      <w:pPr>
        <w:spacing w:line="240" w:lineRule="atLeast"/>
        <w:rPr>
          <w:rFonts w:eastAsia="Calibri"/>
          <w:b/>
          <w:bCs/>
          <w:sz w:val="16"/>
          <w:szCs w:val="16"/>
          <w:lang w:eastAsia="en-US"/>
        </w:rPr>
      </w:pPr>
    </w:p>
    <w:p w:rsidR="00402022" w:rsidRDefault="00402022" w:rsidP="00DE479F">
      <w:pPr>
        <w:spacing w:line="240" w:lineRule="atLeast"/>
        <w:rPr>
          <w:rFonts w:eastAsia="Calibri"/>
          <w:b/>
          <w:bCs/>
          <w:sz w:val="16"/>
          <w:szCs w:val="16"/>
          <w:lang w:eastAsia="en-US"/>
        </w:rPr>
      </w:pPr>
    </w:p>
    <w:p w:rsidR="00DE479F" w:rsidRPr="008757E2" w:rsidRDefault="00DE479F" w:rsidP="00DE479F">
      <w:pPr>
        <w:spacing w:line="240" w:lineRule="atLeast"/>
        <w:rPr>
          <w:rFonts w:eastAsia="Calibri"/>
          <w:b/>
          <w:bCs/>
          <w:sz w:val="16"/>
          <w:szCs w:val="16"/>
          <w:lang w:eastAsia="en-US"/>
        </w:rPr>
      </w:pPr>
      <w:r w:rsidRPr="008757E2">
        <w:rPr>
          <w:rFonts w:eastAsia="Calibri"/>
          <w:b/>
          <w:bCs/>
          <w:sz w:val="16"/>
          <w:szCs w:val="16"/>
          <w:lang w:eastAsia="en-US"/>
        </w:rPr>
        <w:t xml:space="preserve">Klauzula informacyjna dotycząca przetwarzania danych osobowych podmiotów biorących udział w konsultacjach w ramach Budżetu Obywatelskiego w Kędzierzynie-Koźlu. </w:t>
      </w:r>
    </w:p>
    <w:p w:rsidR="00DE479F" w:rsidRPr="008757E2" w:rsidRDefault="00DE479F" w:rsidP="00DE479F">
      <w:pPr>
        <w:spacing w:before="120" w:line="240" w:lineRule="atLeast"/>
        <w:rPr>
          <w:rFonts w:eastAsia="Calibri"/>
          <w:sz w:val="16"/>
          <w:szCs w:val="16"/>
          <w:lang w:eastAsia="en-US"/>
        </w:rPr>
      </w:pPr>
      <w:r w:rsidRPr="008757E2">
        <w:rPr>
          <w:sz w:val="16"/>
          <w:szCs w:val="16"/>
        </w:rPr>
        <w:t xml:space="preserve">Zgodnie z </w:t>
      </w:r>
      <w:hyperlink r:id="rId7" w:history="1">
        <w:r w:rsidRPr="008757E2">
          <w:rPr>
            <w:sz w:val="16"/>
            <w:szCs w:val="16"/>
          </w:rPr>
          <w:t>art. 13 ust. 1 i ust. 2</w:t>
        </w:r>
      </w:hyperlink>
      <w:r w:rsidRPr="008757E2">
        <w:rPr>
          <w:sz w:val="16"/>
          <w:szCs w:val="16"/>
        </w:rPr>
        <w:t xml:space="preserve"> rozporządzenia Parlamentu Europejskiego i Rady (UE) </w:t>
      </w:r>
      <w:hyperlink r:id="rId8"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9" w:history="1">
        <w:r w:rsidRPr="008757E2">
          <w:rPr>
            <w:sz w:val="16"/>
            <w:szCs w:val="16"/>
          </w:rPr>
          <w:t>95/46/WE</w:t>
        </w:r>
      </w:hyperlink>
      <w:r w:rsidRPr="008757E2">
        <w:rPr>
          <w:sz w:val="16"/>
          <w:szCs w:val="16"/>
        </w:rPr>
        <w:t> , zwanego dalej „RODO”, informuje się, iż:</w:t>
      </w:r>
    </w:p>
    <w:p w:rsidR="00DE479F" w:rsidRPr="008757E2" w:rsidRDefault="00DE479F" w:rsidP="00DE479F">
      <w:pPr>
        <w:pStyle w:val="Bezodstpw"/>
        <w:spacing w:before="120" w:line="240" w:lineRule="atLeast"/>
        <w:jc w:val="both"/>
        <w:rPr>
          <w:rFonts w:ascii="Times New Roman" w:hAnsi="Times New Roman" w:cs="Times New Roman"/>
          <w:sz w:val="16"/>
          <w:szCs w:val="16"/>
        </w:rPr>
      </w:pPr>
      <w:r w:rsidRPr="008757E2">
        <w:rPr>
          <w:rFonts w:ascii="Times New Roman" w:hAnsi="Times New Roman" w:cs="Times New Roman"/>
          <w:sz w:val="16"/>
          <w:szCs w:val="16"/>
        </w:rPr>
        <w:t>1) administratorem Pani/Pana danych osobowych jest Prezydent Miasta Kędzierzyn-Koźle, z siedzibą przy ul. Grzegorza Piramowicza 32, 47-200 Kędzierzyn-Koźle, adres e-mail: prezydent@kedzierzynkozle.pl, tel. 77/40-50-338;</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2) przetwarzanie Pani/Pana danych osobowych będzie się odbywać na podstawie art. 6 ust. 1 lit. a, lit. c i lit. e </w:t>
      </w:r>
      <w:r w:rsidRPr="008757E2">
        <w:rPr>
          <w:rFonts w:ascii="Times New Roman" w:eastAsia="Calibri" w:hAnsi="Times New Roman" w:cs="Times New Roman"/>
          <w:sz w:val="16"/>
          <w:szCs w:val="16"/>
          <w:lang w:eastAsia="en-US"/>
        </w:rPr>
        <w:t>RODO,</w:t>
      </w:r>
      <w:r w:rsidRPr="008757E2">
        <w:rPr>
          <w:rFonts w:ascii="Times New Roman" w:hAnsi="Times New Roman" w:cs="Times New Roman"/>
          <w:sz w:val="16"/>
          <w:szCs w:val="16"/>
        </w:rPr>
        <w:t xml:space="preserve"> </w:t>
      </w:r>
      <w:r w:rsidRPr="008757E2">
        <w:rPr>
          <w:rFonts w:ascii="Times New Roman" w:hAnsi="Times New Roman" w:cs="Times New Roman"/>
          <w:sz w:val="16"/>
          <w:szCs w:val="16"/>
          <w:shd w:val="clear" w:color="auto" w:fill="FFFFFF"/>
        </w:rPr>
        <w:t>w celu przeprowadzenia konsultacji w 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3) </w:t>
      </w:r>
      <w:r w:rsidRPr="008757E2">
        <w:rPr>
          <w:rFonts w:ascii="Times New Roman" w:hAnsi="Times New Roman" w:cs="Times New Roman"/>
          <w:sz w:val="16"/>
        </w:rPr>
        <w:t>sposoby kontaktu z Inspektorem Ochrony Danych w Urzędzie Miasta Kędzierzyn-Koźle: adres korespondencyjny: Inspektor Ochrony Danych, Kędzierzyn-Koźle ul. Grzegorza Piramowicza 32, 47-200 Kędzierzyn-Koźle, adres e-mail: inspektor@kedzierzynkozle.pl, tel. 77/40-50-346</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4) Pani/Pana dane osobowe będą przechowywane, po zakończeniu konsultacji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 xml:space="preserve">  przez okres przewidziany prawem dla  kategorii archiwalnej 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5) 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6) przysługuje Pani/Panu prawo wniesienia skargi do organu nadzorczego, jeśli Pani/Pana zdaniem, przetwarzanie danych osobowych Pani/Pana - narusza przepisy RODO;</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 xml:space="preserve">7) podanie przez Panią/Pana danych osobowych jest dobrowolne; brak podania danych osobowych skutkuje odmową udziału w konsultacjach w </w:t>
      </w:r>
      <w:r w:rsidRPr="008757E2">
        <w:rPr>
          <w:rFonts w:ascii="Times New Roman" w:hAnsi="Times New Roman" w:cs="Times New Roman"/>
          <w:sz w:val="16"/>
          <w:szCs w:val="16"/>
          <w:shd w:val="clear" w:color="auto" w:fill="FFFFFF"/>
        </w:rPr>
        <w:t>ramach Budżetu Obywatelskiego w Kędzierzynie-Koźlu</w:t>
      </w:r>
      <w:r w:rsidRPr="008757E2">
        <w:rPr>
          <w:rFonts w:ascii="Times New Roman" w:hAnsi="Times New Roman" w:cs="Times New Roman"/>
          <w:sz w:val="16"/>
          <w:szCs w:val="16"/>
        </w:rPr>
        <w:t>;</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8) Pani/Pana dane osobowe mogą być przekazywane innym odbiorcom danych w przypadkach przewidzianych w obowiązujących przepisach prawa (w tym organom kontroli i ochrony prawa);</w:t>
      </w:r>
    </w:p>
    <w:p w:rsidR="00DE479F" w:rsidRPr="008757E2" w:rsidRDefault="00DE479F" w:rsidP="00DE479F">
      <w:pPr>
        <w:pStyle w:val="Bezodstpw"/>
        <w:spacing w:line="240" w:lineRule="atLeast"/>
        <w:jc w:val="both"/>
        <w:rPr>
          <w:rFonts w:ascii="Times New Roman" w:hAnsi="Times New Roman" w:cs="Times New Roman"/>
          <w:sz w:val="16"/>
          <w:szCs w:val="16"/>
        </w:rPr>
      </w:pPr>
      <w:r w:rsidRPr="008757E2">
        <w:rPr>
          <w:rFonts w:ascii="Times New Roman" w:hAnsi="Times New Roman" w:cs="Times New Roman"/>
          <w:sz w:val="16"/>
          <w:szCs w:val="16"/>
        </w:rPr>
        <w:t>9) Pani/Pana dane osobowe nie będą przetwarzane w sposób zautomatyzowany i nie będą profilowane.”</w:t>
      </w:r>
    </w:p>
    <w:p w:rsidR="00DE479F" w:rsidRPr="008757E2" w:rsidRDefault="00DE479F" w:rsidP="00DE479F">
      <w:pPr>
        <w:spacing w:before="120" w:after="120"/>
        <w:rPr>
          <w:sz w:val="16"/>
          <w:szCs w:val="16"/>
        </w:rPr>
      </w:pPr>
      <w:r w:rsidRPr="008757E2">
        <w:rPr>
          <w:sz w:val="16"/>
          <w:szCs w:val="16"/>
        </w:rPr>
        <w:t xml:space="preserve">Potwierdzam, iż zapoznałam/em się z klauzulą informacyjną RODO dotyczącą praw i obowiązków </w:t>
      </w:r>
      <w:r w:rsidRPr="008757E2">
        <w:rPr>
          <w:rFonts w:eastAsia="Calibri"/>
          <w:iCs/>
          <w:sz w:val="16"/>
          <w:szCs w:val="16"/>
          <w:lang w:eastAsia="en-US"/>
        </w:rPr>
        <w:t>związanych z przetwarzaniem podanych przeze mnie danych osobowych i w</w:t>
      </w:r>
      <w:r w:rsidRPr="008757E2">
        <w:rPr>
          <w:rFonts w:eastAsia="Calibri"/>
          <w:sz w:val="16"/>
          <w:szCs w:val="16"/>
          <w:lang w:eastAsia="en-US"/>
        </w:rPr>
        <w:t xml:space="preserve">yrażam zgodę na  przetwarzanie podanych przeze mnie moich danych osobowych przez Prezydenta Miasta Kędzierzyn-Koźle, ul. Grzegorza Piramowicza 32, 47-200 Kędzierzyn-Koźle </w:t>
      </w:r>
      <w:r w:rsidRPr="008757E2">
        <w:rPr>
          <w:sz w:val="16"/>
          <w:szCs w:val="16"/>
        </w:rPr>
        <w:t xml:space="preserve">zgodnie z przepisami rozporządzenia Parlamentu Europejskiego i Rady (UE) </w:t>
      </w:r>
      <w:hyperlink r:id="rId10" w:history="1">
        <w:r w:rsidRPr="008757E2">
          <w:rPr>
            <w:sz w:val="16"/>
            <w:szCs w:val="16"/>
          </w:rPr>
          <w:t>2016/679</w:t>
        </w:r>
      </w:hyperlink>
      <w:r w:rsidRPr="008757E2">
        <w:rPr>
          <w:sz w:val="16"/>
          <w:szCs w:val="16"/>
        </w:rPr>
        <w:t xml:space="preserve"> z 27 kwietnia 2016 r. w sprawie ochrony osób fizycznych w związku z przetwarzaniem danych osobowych i w sprawie swobodnego przepływu takich danych oraz uchylenia dyrektywy </w:t>
      </w:r>
      <w:hyperlink r:id="rId11" w:history="1">
        <w:r w:rsidRPr="008757E2">
          <w:rPr>
            <w:sz w:val="16"/>
            <w:szCs w:val="16"/>
          </w:rPr>
          <w:t>95/46/WE</w:t>
        </w:r>
      </w:hyperlink>
      <w:r w:rsidRPr="008757E2">
        <w:rPr>
          <w:rFonts w:eastAsia="Calibri"/>
          <w:sz w:val="16"/>
          <w:szCs w:val="16"/>
          <w:lang w:eastAsia="en-US"/>
        </w:rPr>
        <w:t xml:space="preserve">, </w:t>
      </w:r>
      <w:r w:rsidRPr="008757E2">
        <w:rPr>
          <w:sz w:val="16"/>
          <w:szCs w:val="16"/>
          <w:shd w:val="clear" w:color="auto" w:fill="FFFFFF"/>
        </w:rPr>
        <w:t xml:space="preserve">w celu przeprowadzenia konsultacji w ramach Budżetu Obywatelskiego w Kędzierzynie-Koźlu. </w:t>
      </w:r>
    </w:p>
    <w:p w:rsidR="00DE479F" w:rsidRPr="008757E2" w:rsidRDefault="00DE479F" w:rsidP="00DE479F">
      <w:pPr>
        <w:rPr>
          <w:sz w:val="16"/>
          <w:szCs w:val="16"/>
        </w:rPr>
      </w:pPr>
      <w:r w:rsidRPr="008757E2">
        <w:rPr>
          <w:sz w:val="16"/>
          <w:szCs w:val="16"/>
          <w:shd w:val="clear" w:color="auto" w:fill="FFFFFF"/>
        </w:rPr>
        <w:t xml:space="preserve">Wyrażam zgodę na  przechowywanie </w:t>
      </w:r>
      <w:r w:rsidRPr="008757E2">
        <w:rPr>
          <w:rFonts w:eastAsia="Calibri"/>
          <w:sz w:val="16"/>
          <w:szCs w:val="16"/>
          <w:lang w:eastAsia="en-US"/>
        </w:rPr>
        <w:t>przez Prezydenta Miasta Kędzierzyn-Koźle</w:t>
      </w:r>
      <w:r w:rsidRPr="008757E2">
        <w:rPr>
          <w:sz w:val="16"/>
          <w:szCs w:val="16"/>
          <w:shd w:val="clear" w:color="auto" w:fill="FFFFFF"/>
        </w:rPr>
        <w:t xml:space="preserve"> podanych przeze mnie </w:t>
      </w:r>
      <w:r w:rsidRPr="008757E2">
        <w:rPr>
          <w:sz w:val="16"/>
          <w:szCs w:val="16"/>
        </w:rPr>
        <w:t xml:space="preserve">danych osobowych,  po zakończeniu konsultacji w </w:t>
      </w:r>
      <w:r w:rsidRPr="008757E2">
        <w:rPr>
          <w:sz w:val="16"/>
          <w:szCs w:val="16"/>
          <w:shd w:val="clear" w:color="auto" w:fill="FFFFFF"/>
        </w:rPr>
        <w:t>ramach Budżetu Obywatelskiego w Kędzierzynie-Koźlu</w:t>
      </w:r>
      <w:r w:rsidRPr="008757E2">
        <w:rPr>
          <w:sz w:val="16"/>
          <w:szCs w:val="16"/>
        </w:rPr>
        <w:t xml:space="preserve">  przez okres przewidziany prawem dla  kategorii archiwalnej A.</w:t>
      </w:r>
    </w:p>
    <w:p w:rsidR="00DE479F" w:rsidRPr="00407B47" w:rsidRDefault="00DE479F" w:rsidP="00DE479F">
      <w:pPr>
        <w:rPr>
          <w:color w:val="000000" w:themeColor="text1"/>
          <w:sz w:val="16"/>
          <w:szCs w:val="16"/>
        </w:rPr>
      </w:pPr>
    </w:p>
    <w:p w:rsidR="00DE479F" w:rsidRPr="00407B47" w:rsidRDefault="00DE479F" w:rsidP="00DE479F">
      <w:pPr>
        <w:spacing w:line="240" w:lineRule="atLeast"/>
        <w:ind w:left="5760" w:firstLine="720"/>
        <w:rPr>
          <w:rFonts w:eastAsia="Calibri"/>
          <w:color w:val="000000" w:themeColor="text1"/>
          <w:sz w:val="16"/>
          <w:szCs w:val="16"/>
          <w:lang w:eastAsia="en-US"/>
        </w:rPr>
      </w:pPr>
    </w:p>
    <w:p w:rsidR="00DE479F" w:rsidRPr="00407B47" w:rsidRDefault="00DE479F" w:rsidP="00DE479F">
      <w:pPr>
        <w:spacing w:line="240" w:lineRule="atLeast"/>
        <w:ind w:left="5760" w:firstLine="720"/>
        <w:rPr>
          <w:rFonts w:eastAsia="Calibri"/>
          <w:color w:val="000000" w:themeColor="text1"/>
          <w:sz w:val="16"/>
          <w:szCs w:val="16"/>
          <w:lang w:eastAsia="en-US"/>
        </w:rPr>
      </w:pPr>
      <w:r w:rsidRPr="00407B47">
        <w:rPr>
          <w:rFonts w:eastAsia="Calibri"/>
          <w:color w:val="000000" w:themeColor="text1"/>
          <w:sz w:val="16"/>
          <w:szCs w:val="16"/>
          <w:lang w:eastAsia="en-US"/>
        </w:rPr>
        <w:t>…………………………………</w:t>
      </w:r>
    </w:p>
    <w:p w:rsidR="00DE479F" w:rsidRPr="00407B47" w:rsidRDefault="00DE479F" w:rsidP="00DE479F">
      <w:pPr>
        <w:spacing w:line="240" w:lineRule="atLeast"/>
        <w:rPr>
          <w:rFonts w:eastAsia="Calibri"/>
          <w:color w:val="000000" w:themeColor="text1"/>
          <w:sz w:val="24"/>
          <w:lang w:eastAsia="en-US"/>
        </w:rPr>
      </w:pP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 </w:t>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r>
      <w:r w:rsidRPr="00407B47">
        <w:rPr>
          <w:rFonts w:eastAsia="Calibri"/>
          <w:color w:val="000000" w:themeColor="text1"/>
          <w:sz w:val="16"/>
          <w:szCs w:val="16"/>
          <w:lang w:eastAsia="en-US"/>
        </w:rPr>
        <w:tab/>
        <w:t xml:space="preserve">(podpis) </w:t>
      </w:r>
    </w:p>
    <w:p w:rsidR="003D42AE" w:rsidRDefault="003D42AE"/>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Default="004D42FB"/>
    <w:p w:rsidR="004D42FB" w:rsidRPr="000142C4" w:rsidRDefault="004D42FB" w:rsidP="000142C4">
      <w:pPr>
        <w:spacing w:line="240" w:lineRule="atLeast"/>
        <w:jc w:val="right"/>
        <w:rPr>
          <w:rFonts w:eastAsia="Calibri"/>
          <w:bCs/>
          <w:sz w:val="16"/>
          <w:szCs w:val="16"/>
          <w:lang w:eastAsia="en-US"/>
        </w:rPr>
      </w:pPr>
      <w:r>
        <w:rPr>
          <w:rFonts w:eastAsia="Calibri"/>
          <w:bCs/>
          <w:sz w:val="16"/>
          <w:szCs w:val="16"/>
          <w:lang w:eastAsia="en-US"/>
        </w:rPr>
        <w:t>s</w:t>
      </w:r>
      <w:r w:rsidRPr="004D42FB">
        <w:rPr>
          <w:rFonts w:eastAsia="Calibri"/>
          <w:bCs/>
          <w:sz w:val="16"/>
          <w:szCs w:val="16"/>
          <w:lang w:eastAsia="en-US"/>
        </w:rPr>
        <w:t>tr.</w:t>
      </w:r>
      <w:r>
        <w:rPr>
          <w:rFonts w:eastAsia="Calibri"/>
          <w:bCs/>
          <w:sz w:val="16"/>
          <w:szCs w:val="16"/>
          <w:lang w:eastAsia="en-US"/>
        </w:rPr>
        <w:t>2</w:t>
      </w:r>
      <w:r w:rsidRPr="004D42FB">
        <w:rPr>
          <w:rFonts w:eastAsia="Calibri"/>
          <w:bCs/>
          <w:sz w:val="16"/>
          <w:szCs w:val="16"/>
          <w:lang w:eastAsia="en-US"/>
        </w:rPr>
        <w:t>/2</w:t>
      </w:r>
    </w:p>
    <w:sectPr w:rsidR="004D42FB" w:rsidRPr="000142C4" w:rsidSect="004D42FB">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7C" w:rsidRDefault="008E587C" w:rsidP="004D42FB">
      <w:r>
        <w:separator/>
      </w:r>
    </w:p>
  </w:endnote>
  <w:endnote w:type="continuationSeparator" w:id="0">
    <w:p w:rsidR="008E587C" w:rsidRDefault="008E587C" w:rsidP="004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7C" w:rsidRDefault="008E587C" w:rsidP="004D42FB">
      <w:r>
        <w:separator/>
      </w:r>
    </w:p>
  </w:footnote>
  <w:footnote w:type="continuationSeparator" w:id="0">
    <w:p w:rsidR="008E587C" w:rsidRDefault="008E587C" w:rsidP="004D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05D89"/>
    <w:multiLevelType w:val="hybridMultilevel"/>
    <w:tmpl w:val="395A9A9C"/>
    <w:lvl w:ilvl="0" w:tplc="EE223464">
      <w:start w:val="1"/>
      <w:numFmt w:val="decimal"/>
      <w:lvlText w:val="%1."/>
      <w:lvlJc w:val="left"/>
      <w:pPr>
        <w:ind w:left="236" w:hanging="250"/>
      </w:pPr>
      <w:rPr>
        <w:rFonts w:ascii="Times New Roman" w:eastAsia="Times New Roman" w:hAnsi="Times New Roman" w:cs="Times New Roman" w:hint="default"/>
        <w:spacing w:val="0"/>
        <w:w w:val="99"/>
        <w:sz w:val="20"/>
        <w:szCs w:val="20"/>
      </w:rPr>
    </w:lvl>
    <w:lvl w:ilvl="1" w:tplc="48CAFD30">
      <w:numFmt w:val="bullet"/>
      <w:lvlText w:val="•"/>
      <w:lvlJc w:val="left"/>
      <w:pPr>
        <w:ind w:left="1170" w:hanging="250"/>
      </w:pPr>
      <w:rPr>
        <w:rFonts w:hint="default"/>
      </w:rPr>
    </w:lvl>
    <w:lvl w:ilvl="2" w:tplc="A352F038">
      <w:numFmt w:val="bullet"/>
      <w:lvlText w:val="•"/>
      <w:lvlJc w:val="left"/>
      <w:pPr>
        <w:ind w:left="2100" w:hanging="250"/>
      </w:pPr>
      <w:rPr>
        <w:rFonts w:hint="default"/>
      </w:rPr>
    </w:lvl>
    <w:lvl w:ilvl="3" w:tplc="4B1A9CE6">
      <w:numFmt w:val="bullet"/>
      <w:lvlText w:val="•"/>
      <w:lvlJc w:val="left"/>
      <w:pPr>
        <w:ind w:left="3030" w:hanging="250"/>
      </w:pPr>
      <w:rPr>
        <w:rFonts w:hint="default"/>
      </w:rPr>
    </w:lvl>
    <w:lvl w:ilvl="4" w:tplc="D0F00DF0">
      <w:numFmt w:val="bullet"/>
      <w:lvlText w:val="•"/>
      <w:lvlJc w:val="left"/>
      <w:pPr>
        <w:ind w:left="3960" w:hanging="250"/>
      </w:pPr>
      <w:rPr>
        <w:rFonts w:hint="default"/>
      </w:rPr>
    </w:lvl>
    <w:lvl w:ilvl="5" w:tplc="2D6A89A2">
      <w:numFmt w:val="bullet"/>
      <w:lvlText w:val="•"/>
      <w:lvlJc w:val="left"/>
      <w:pPr>
        <w:ind w:left="4890" w:hanging="250"/>
      </w:pPr>
      <w:rPr>
        <w:rFonts w:hint="default"/>
      </w:rPr>
    </w:lvl>
    <w:lvl w:ilvl="6" w:tplc="8D98812A">
      <w:numFmt w:val="bullet"/>
      <w:lvlText w:val="•"/>
      <w:lvlJc w:val="left"/>
      <w:pPr>
        <w:ind w:left="5820" w:hanging="250"/>
      </w:pPr>
      <w:rPr>
        <w:rFonts w:hint="default"/>
      </w:rPr>
    </w:lvl>
    <w:lvl w:ilvl="7" w:tplc="A894C4B4">
      <w:numFmt w:val="bullet"/>
      <w:lvlText w:val="•"/>
      <w:lvlJc w:val="left"/>
      <w:pPr>
        <w:ind w:left="6750" w:hanging="250"/>
      </w:pPr>
      <w:rPr>
        <w:rFonts w:hint="default"/>
      </w:rPr>
    </w:lvl>
    <w:lvl w:ilvl="8" w:tplc="D92889FC">
      <w:numFmt w:val="bullet"/>
      <w:lvlText w:val="•"/>
      <w:lvlJc w:val="left"/>
      <w:pPr>
        <w:ind w:left="7680" w:hanging="250"/>
      </w:pPr>
      <w:rPr>
        <w:rFonts w:hint="default"/>
      </w:rPr>
    </w:lvl>
  </w:abstractNum>
  <w:abstractNum w:abstractNumId="1" w15:restartNumberingAfterBreak="0">
    <w:nsid w:val="5C520219"/>
    <w:multiLevelType w:val="hybridMultilevel"/>
    <w:tmpl w:val="DC24F5CE"/>
    <w:lvl w:ilvl="0" w:tplc="EFC04254">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 w15:restartNumberingAfterBreak="0">
    <w:nsid w:val="76376A89"/>
    <w:multiLevelType w:val="hybridMultilevel"/>
    <w:tmpl w:val="DEEA412C"/>
    <w:lvl w:ilvl="0" w:tplc="BB0EA10C">
      <w:start w:val="1"/>
      <w:numFmt w:val="decimal"/>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F"/>
    <w:rsid w:val="000142C4"/>
    <w:rsid w:val="001403E7"/>
    <w:rsid w:val="00230549"/>
    <w:rsid w:val="00363DA1"/>
    <w:rsid w:val="003A53F1"/>
    <w:rsid w:val="003D42AE"/>
    <w:rsid w:val="00402022"/>
    <w:rsid w:val="004D42FB"/>
    <w:rsid w:val="004F2E5A"/>
    <w:rsid w:val="005951F5"/>
    <w:rsid w:val="005A1C5F"/>
    <w:rsid w:val="00796B0E"/>
    <w:rsid w:val="008230F0"/>
    <w:rsid w:val="00826016"/>
    <w:rsid w:val="008E587C"/>
    <w:rsid w:val="009401DE"/>
    <w:rsid w:val="00B459A3"/>
    <w:rsid w:val="00C57FC2"/>
    <w:rsid w:val="00CD6703"/>
    <w:rsid w:val="00D90ABE"/>
    <w:rsid w:val="00DA7016"/>
    <w:rsid w:val="00DE479F"/>
    <w:rsid w:val="00E1060C"/>
    <w:rsid w:val="00E65B40"/>
    <w:rsid w:val="00F87940"/>
    <w:rsid w:val="00FC7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43D08-2268-44E3-B9BA-B1D5C144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2C4"/>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DE479F"/>
    <w:pPr>
      <w:ind w:left="720"/>
      <w:contextualSpacing/>
    </w:pPr>
  </w:style>
  <w:style w:type="paragraph" w:styleId="Tekstpodstawowy">
    <w:name w:val="Body Text"/>
    <w:basedOn w:val="Normalny"/>
    <w:link w:val="TekstpodstawowyZnak"/>
    <w:uiPriority w:val="1"/>
    <w:qFormat/>
    <w:rsid w:val="00DE479F"/>
    <w:pPr>
      <w:widowControl w:val="0"/>
      <w:autoSpaceDE w:val="0"/>
      <w:autoSpaceDN w:val="0"/>
      <w:jc w:val="left"/>
    </w:pPr>
    <w:rPr>
      <w:sz w:val="24"/>
      <w:lang w:val="en-US" w:eastAsia="en-US" w:bidi="ar-SA"/>
    </w:rPr>
  </w:style>
  <w:style w:type="character" w:customStyle="1" w:styleId="TekstpodstawowyZnak">
    <w:name w:val="Tekst podstawowy Znak"/>
    <w:basedOn w:val="Domylnaczcionkaakapitu"/>
    <w:link w:val="Tekstpodstawowy"/>
    <w:uiPriority w:val="1"/>
    <w:rsid w:val="00DE479F"/>
    <w:rPr>
      <w:rFonts w:ascii="Times New Roman" w:eastAsia="Times New Roman" w:hAnsi="Times New Roman" w:cs="Times New Roman"/>
      <w:sz w:val="24"/>
      <w:szCs w:val="24"/>
      <w:lang w:val="en-US"/>
    </w:rPr>
  </w:style>
  <w:style w:type="paragraph" w:styleId="Bezodstpw">
    <w:name w:val="No Spacing"/>
    <w:uiPriority w:val="1"/>
    <w:qFormat/>
    <w:rsid w:val="00DE479F"/>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pl-PL"/>
    </w:rPr>
  </w:style>
  <w:style w:type="paragraph" w:styleId="Tekstdymka">
    <w:name w:val="Balloon Text"/>
    <w:basedOn w:val="Normalny"/>
    <w:link w:val="TekstdymkaZnak"/>
    <w:uiPriority w:val="99"/>
    <w:semiHidden/>
    <w:unhideWhenUsed/>
    <w:rsid w:val="008260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16"/>
    <w:rPr>
      <w:rFonts w:ascii="Segoe UI" w:eastAsia="Times New Roman" w:hAnsi="Segoe UI" w:cs="Segoe UI"/>
      <w:sz w:val="18"/>
      <w:szCs w:val="18"/>
      <w:lang w:eastAsia="pl-PL" w:bidi="pl-PL"/>
    </w:rPr>
  </w:style>
  <w:style w:type="paragraph" w:styleId="Nagwek">
    <w:name w:val="header"/>
    <w:basedOn w:val="Normalny"/>
    <w:link w:val="NagwekZnak"/>
    <w:uiPriority w:val="99"/>
    <w:unhideWhenUsed/>
    <w:rsid w:val="004D42FB"/>
    <w:pPr>
      <w:tabs>
        <w:tab w:val="center" w:pos="4536"/>
        <w:tab w:val="right" w:pos="9072"/>
      </w:tabs>
    </w:pPr>
  </w:style>
  <w:style w:type="character" w:customStyle="1" w:styleId="NagwekZnak">
    <w:name w:val="Nagłówek Znak"/>
    <w:basedOn w:val="Domylnaczcionkaakapitu"/>
    <w:link w:val="Nagwek"/>
    <w:uiPriority w:val="99"/>
    <w:rsid w:val="004D42F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4D42FB"/>
    <w:pPr>
      <w:tabs>
        <w:tab w:val="center" w:pos="4536"/>
        <w:tab w:val="right" w:pos="9072"/>
      </w:tabs>
    </w:pPr>
  </w:style>
  <w:style w:type="character" w:customStyle="1" w:styleId="StopkaZnak">
    <w:name w:val="Stopka Znak"/>
    <w:basedOn w:val="Domylnaczcionkaakapitu"/>
    <w:link w:val="Stopka"/>
    <w:uiPriority w:val="99"/>
    <w:rsid w:val="004D42FB"/>
    <w:rPr>
      <w:rFonts w:ascii="Times New Roman" w:eastAsia="Times New Roman" w:hAnsi="Times New Roman" w:cs="Times New Roman"/>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818</Words>
  <Characters>4908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dc:description/>
  <cp:lastModifiedBy>hspychaj</cp:lastModifiedBy>
  <cp:revision>12</cp:revision>
  <cp:lastPrinted>2025-07-23T11:03:00Z</cp:lastPrinted>
  <dcterms:created xsi:type="dcterms:W3CDTF">2023-07-21T06:56:00Z</dcterms:created>
  <dcterms:modified xsi:type="dcterms:W3CDTF">2025-07-23T11:09:00Z</dcterms:modified>
</cp:coreProperties>
</file>