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line="280" w:lineRule="atLeast"/>
        <w:rPr>
          <w:sz w:val="22"/>
          <w:lang w:val="pl-PL"/>
        </w:rPr>
      </w:pPr>
    </w:p>
    <w:p w:rsidR="00DE479F" w:rsidRPr="008757E2" w:rsidRDefault="00DE479F" w:rsidP="009500D6">
      <w:pPr>
        <w:pStyle w:val="Tekstpodstawowy"/>
        <w:spacing w:line="280" w:lineRule="atLeast"/>
        <w:ind w:right="-426"/>
        <w:jc w:val="center"/>
        <w:rPr>
          <w:lang w:val="pl-PL"/>
        </w:rPr>
      </w:pPr>
      <w:r w:rsidRPr="008757E2">
        <w:rPr>
          <w:lang w:val="pl-PL"/>
        </w:rPr>
        <w:t>DRUK FORMULARZA GŁOSOWANIAW RAMACH KONSULTACJI PROJEKTÓW ZADAŃ ZGŁOSZONYCH DO BUDŻET</w:t>
      </w:r>
      <w:r w:rsidR="004D7E27">
        <w:rPr>
          <w:lang w:val="pl-PL"/>
        </w:rPr>
        <w:t>U OBYWATELSKIEGO W KĘDZIERZYNIE-</w:t>
      </w:r>
      <w:r w:rsidRPr="008757E2">
        <w:rPr>
          <w:lang w:val="pl-PL"/>
        </w:rPr>
        <w:t>KOŹLU</w:t>
      </w:r>
    </w:p>
    <w:p w:rsidR="00DE479F" w:rsidRPr="009500D6" w:rsidRDefault="00DE479F" w:rsidP="009500D6">
      <w:pPr>
        <w:pStyle w:val="Tekstpodstawowy"/>
        <w:spacing w:line="280" w:lineRule="atLeast"/>
        <w:ind w:left="471" w:right="470"/>
        <w:jc w:val="center"/>
        <w:rPr>
          <w:b/>
          <w:lang w:val="pl-PL"/>
        </w:rPr>
      </w:pPr>
      <w:r w:rsidRPr="008757E2">
        <w:rPr>
          <w:lang w:val="pl-PL"/>
        </w:rPr>
        <w:t>W OSIEDLU</w:t>
      </w:r>
      <w:r>
        <w:rPr>
          <w:lang w:val="pl-PL"/>
        </w:rPr>
        <w:t xml:space="preserve"> </w:t>
      </w:r>
      <w:r w:rsidR="004D7E27">
        <w:rPr>
          <w:b/>
          <w:lang w:val="pl-PL"/>
        </w:rPr>
        <w:t>ŚRÓDMIEŚCIE</w:t>
      </w: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4D7E27" w:rsidRDefault="00DE479F" w:rsidP="004D7E27">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4D7E27" w:rsidRDefault="00DE479F" w:rsidP="001E49C3">
      <w:pPr>
        <w:pStyle w:val="Tekstpodstawowy"/>
        <w:spacing w:before="120" w:line="280" w:lineRule="atLeast"/>
        <w:ind w:right="85"/>
        <w:jc w:val="both"/>
        <w:rPr>
          <w:sz w:val="22"/>
          <w:u w:color="000000"/>
          <w:lang w:val="pl-PL"/>
        </w:rPr>
      </w:pPr>
      <w:r w:rsidRPr="004D7E27">
        <w:rPr>
          <w:sz w:val="22"/>
          <w:u w:color="000000"/>
          <w:lang w:val="pl-PL"/>
        </w:rPr>
        <w:t>Oświadczam, że zamieszkuję pod wskazanym wyżej adresem.</w:t>
      </w:r>
    </w:p>
    <w:p w:rsidR="00DE479F" w:rsidRDefault="00DE479F" w:rsidP="004D7E27">
      <w:pPr>
        <w:pStyle w:val="Tekstpodstawowy"/>
        <w:tabs>
          <w:tab w:val="left" w:pos="5812"/>
        </w:tabs>
        <w:spacing w:before="207" w:line="280" w:lineRule="atLeast"/>
        <w:ind w:right="3245"/>
        <w:jc w:val="center"/>
        <w:rPr>
          <w:sz w:val="22"/>
          <w:lang w:val="pl-PL"/>
        </w:rPr>
      </w:pPr>
      <w:r w:rsidRPr="009500D6">
        <w:rPr>
          <w:sz w:val="22"/>
          <w:lang w:val="pl-PL"/>
        </w:rPr>
        <w:t xml:space="preserve">                             NAZWA I OPIS PROJEKTU ZADANIA</w:t>
      </w: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343B59" w:rsidRPr="009500D6" w:rsidTr="007E6384">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343B59" w:rsidRPr="009500D6" w:rsidRDefault="00343B59" w:rsidP="00343B59">
            <w:pPr>
              <w:spacing w:line="280" w:lineRule="atLeast"/>
              <w:rPr>
                <w:b/>
                <w:bCs/>
                <w:sz w:val="20"/>
                <w:szCs w:val="20"/>
              </w:rPr>
            </w:pPr>
            <w:r>
              <w:rPr>
                <w:b/>
                <w:bCs/>
                <w:sz w:val="20"/>
                <w:szCs w:val="20"/>
              </w:rPr>
              <w:t>1</w:t>
            </w:r>
            <w:r w:rsidRPr="009500D6">
              <w:rPr>
                <w:b/>
                <w:bCs/>
                <w:sz w:val="20"/>
                <w:szCs w:val="20"/>
              </w:rPr>
              <w:t>.</w:t>
            </w:r>
          </w:p>
        </w:tc>
        <w:tc>
          <w:tcPr>
            <w:tcW w:w="9065" w:type="dxa"/>
            <w:tcBorders>
              <w:top w:val="single" w:sz="4" w:space="0" w:color="auto"/>
              <w:left w:val="nil"/>
              <w:bottom w:val="single" w:sz="4" w:space="0" w:color="auto"/>
              <w:right w:val="single" w:sz="4" w:space="0" w:color="auto"/>
            </w:tcBorders>
            <w:vAlign w:val="center"/>
          </w:tcPr>
          <w:p w:rsidR="00A92BF4" w:rsidRDefault="00A92BF4" w:rsidP="00343B59">
            <w:pPr>
              <w:rPr>
                <w:rFonts w:cs="Calibri"/>
                <w:b/>
                <w:i/>
                <w:sz w:val="20"/>
                <w:szCs w:val="20"/>
              </w:rPr>
            </w:pPr>
            <w:r w:rsidRPr="00A92BF4">
              <w:rPr>
                <w:rFonts w:cs="Calibri"/>
                <w:b/>
                <w:sz w:val="20"/>
                <w:szCs w:val="20"/>
              </w:rPr>
              <w:t>Próg zwalniający</w:t>
            </w:r>
            <w:r w:rsidRPr="00A92BF4">
              <w:rPr>
                <w:rFonts w:cs="Calibri"/>
                <w:b/>
                <w:i/>
                <w:sz w:val="20"/>
                <w:szCs w:val="20"/>
              </w:rPr>
              <w:t xml:space="preserve"> </w:t>
            </w:r>
          </w:p>
          <w:p w:rsidR="00343B59" w:rsidRPr="009500D6" w:rsidRDefault="00A92BF4" w:rsidP="00343B59">
            <w:pPr>
              <w:rPr>
                <w:b/>
                <w:i/>
                <w:sz w:val="20"/>
                <w:szCs w:val="20"/>
              </w:rPr>
            </w:pPr>
            <w:r w:rsidRPr="00A92BF4">
              <w:rPr>
                <w:i/>
                <w:sz w:val="20"/>
                <w:szCs w:val="20"/>
              </w:rPr>
              <w:t>Lokalizacja: ul. Piękna 10-48</w:t>
            </w:r>
          </w:p>
        </w:tc>
        <w:tc>
          <w:tcPr>
            <w:tcW w:w="347" w:type="dxa"/>
            <w:tcBorders>
              <w:top w:val="nil"/>
              <w:left w:val="nil"/>
              <w:bottom w:val="nil"/>
              <w:right w:val="nil"/>
            </w:tcBorders>
            <w:noWrap/>
            <w:vAlign w:val="bottom"/>
          </w:tcPr>
          <w:p w:rsidR="00343B59" w:rsidRPr="009500D6" w:rsidRDefault="00343B59" w:rsidP="00343B59">
            <w:pPr>
              <w:spacing w:line="280" w:lineRule="atLeast"/>
              <w:rPr>
                <w:b/>
                <w:bCs/>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343B59" w:rsidRPr="009500D6" w:rsidRDefault="00343B59" w:rsidP="00343B59">
            <w:pPr>
              <w:spacing w:line="280" w:lineRule="atLeast"/>
              <w:rPr>
                <w:b/>
                <w:bCs/>
                <w:sz w:val="20"/>
                <w:szCs w:val="20"/>
              </w:rPr>
            </w:pPr>
            <w:r w:rsidRPr="009500D6">
              <w:rPr>
                <w:b/>
                <w:bCs/>
                <w:sz w:val="20"/>
                <w:szCs w:val="20"/>
              </w:rPr>
              <w:t> </w:t>
            </w:r>
          </w:p>
        </w:tc>
      </w:tr>
    </w:tbl>
    <w:p w:rsidR="00343B59" w:rsidRPr="00343B59" w:rsidRDefault="00343B59" w:rsidP="00343B59">
      <w:pPr>
        <w:rPr>
          <w:lang w:eastAsia="en-US" w:bidi="ar-SA"/>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9500D6"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9500D6" w:rsidRDefault="00343B59" w:rsidP="00343B59">
            <w:pPr>
              <w:rPr>
                <w:b/>
                <w:bCs/>
                <w:color w:val="000000"/>
                <w:sz w:val="20"/>
                <w:szCs w:val="20"/>
              </w:rPr>
            </w:pPr>
            <w:r>
              <w:rPr>
                <w:b/>
                <w:bCs/>
                <w:color w:val="000000"/>
                <w:sz w:val="20"/>
                <w:szCs w:val="20"/>
              </w:rPr>
              <w:t>2</w:t>
            </w:r>
            <w:r w:rsidR="00DE479F" w:rsidRPr="009500D6">
              <w:rPr>
                <w:b/>
                <w:bCs/>
                <w:color w:val="000000"/>
                <w:sz w:val="20"/>
                <w:szCs w:val="20"/>
              </w:rPr>
              <w:t>.</w:t>
            </w:r>
          </w:p>
        </w:tc>
        <w:tc>
          <w:tcPr>
            <w:tcW w:w="9063" w:type="dxa"/>
            <w:tcBorders>
              <w:top w:val="single" w:sz="4" w:space="0" w:color="auto"/>
              <w:left w:val="nil"/>
              <w:bottom w:val="single" w:sz="4" w:space="0" w:color="auto"/>
              <w:right w:val="single" w:sz="4" w:space="0" w:color="auto"/>
            </w:tcBorders>
            <w:vAlign w:val="center"/>
          </w:tcPr>
          <w:p w:rsidR="00A92BF4" w:rsidRDefault="00A92BF4" w:rsidP="00343B59">
            <w:pPr>
              <w:rPr>
                <w:b/>
                <w:bCs/>
                <w:i/>
                <w:sz w:val="20"/>
                <w:szCs w:val="20"/>
              </w:rPr>
            </w:pPr>
            <w:r w:rsidRPr="00A92BF4">
              <w:rPr>
                <w:b/>
                <w:bCs/>
                <w:sz w:val="20"/>
                <w:szCs w:val="20"/>
              </w:rPr>
              <w:t>Modernizacja placu zabaw w Parku Pojednania - ETAP II</w:t>
            </w:r>
            <w:r w:rsidRPr="00A92BF4">
              <w:rPr>
                <w:b/>
                <w:bCs/>
                <w:i/>
                <w:sz w:val="20"/>
                <w:szCs w:val="20"/>
              </w:rPr>
              <w:t xml:space="preserve"> </w:t>
            </w:r>
          </w:p>
          <w:p w:rsidR="00A92BF4" w:rsidRPr="00A92BF4" w:rsidRDefault="00A92BF4" w:rsidP="00A92BF4">
            <w:pPr>
              <w:rPr>
                <w:i/>
                <w:sz w:val="20"/>
                <w:szCs w:val="20"/>
              </w:rPr>
            </w:pPr>
            <w:r w:rsidRPr="00A92BF4">
              <w:rPr>
                <w:i/>
                <w:sz w:val="20"/>
                <w:szCs w:val="20"/>
              </w:rPr>
              <w:t>Lokalizacja: na rogu skrzyżowania ul. Wojska Polskiego z ul. Pionierów.</w:t>
            </w:r>
          </w:p>
          <w:p w:rsidR="009500D6" w:rsidRPr="009500D6" w:rsidRDefault="00A92BF4" w:rsidP="00A92BF4">
            <w:pPr>
              <w:rPr>
                <w:b/>
                <w:bCs/>
                <w:i/>
                <w:sz w:val="20"/>
                <w:szCs w:val="20"/>
              </w:rPr>
            </w:pPr>
            <w:r w:rsidRPr="00A92BF4">
              <w:rPr>
                <w:i/>
                <w:sz w:val="20"/>
                <w:szCs w:val="20"/>
              </w:rPr>
              <w:t>Kontynuacja zadania wybranego w Budżecie Obywatelskim w 2024 r. Projekt zakłada wymianę nawierzchni na płyty gumowe lub wylewkę gumową, co ułatwi zabawę oraz dostęp do urzą</w:t>
            </w:r>
            <w:r>
              <w:rPr>
                <w:i/>
                <w:sz w:val="20"/>
                <w:szCs w:val="20"/>
              </w:rPr>
              <w:t xml:space="preserve">dzeń dla dzieci z niepełnosprawnościami </w:t>
            </w:r>
            <w:r w:rsidRPr="00A92BF4">
              <w:rPr>
                <w:i/>
                <w:sz w:val="20"/>
                <w:szCs w:val="20"/>
              </w:rPr>
              <w:t>oraz wykonanie ujęcia wody pitnej w okolicy placu zabaw.</w:t>
            </w:r>
          </w:p>
        </w:tc>
        <w:tc>
          <w:tcPr>
            <w:tcW w:w="347" w:type="dxa"/>
            <w:tcBorders>
              <w:top w:val="nil"/>
              <w:left w:val="nil"/>
              <w:bottom w:val="nil"/>
              <w:right w:val="nil"/>
            </w:tcBorders>
            <w:noWrap/>
            <w:vAlign w:val="bottom"/>
          </w:tcPr>
          <w:p w:rsidR="00DE479F" w:rsidRPr="009500D6" w:rsidRDefault="00DE479F" w:rsidP="00343B59">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9500D6" w:rsidRDefault="00DE479F" w:rsidP="00343B59">
            <w:pPr>
              <w:rPr>
                <w:b/>
                <w:bCs/>
                <w:color w:val="000000"/>
                <w:sz w:val="20"/>
                <w:szCs w:val="20"/>
              </w:rPr>
            </w:pPr>
            <w:r w:rsidRPr="009500D6">
              <w:rPr>
                <w:b/>
                <w:bCs/>
                <w:color w:val="000000"/>
                <w:sz w:val="20"/>
                <w:szCs w:val="20"/>
              </w:rPr>
              <w:t> </w:t>
            </w:r>
          </w:p>
        </w:tc>
      </w:tr>
      <w:tr w:rsidR="00DE479F" w:rsidRPr="009500D6" w:rsidTr="00DE479F">
        <w:trPr>
          <w:trHeight w:val="105"/>
        </w:trPr>
        <w:tc>
          <w:tcPr>
            <w:tcW w:w="426" w:type="dxa"/>
            <w:tcBorders>
              <w:top w:val="nil"/>
              <w:left w:val="nil"/>
              <w:bottom w:val="nil"/>
              <w:right w:val="nil"/>
            </w:tcBorders>
            <w:noWrap/>
            <w:vAlign w:val="bottom"/>
          </w:tcPr>
          <w:p w:rsidR="00DE479F" w:rsidRPr="009500D6" w:rsidRDefault="00DE479F" w:rsidP="002B3EF7">
            <w:pPr>
              <w:rPr>
                <w:b/>
                <w:bCs/>
                <w:color w:val="000000"/>
                <w:sz w:val="20"/>
                <w:szCs w:val="20"/>
              </w:rPr>
            </w:pPr>
          </w:p>
        </w:tc>
        <w:tc>
          <w:tcPr>
            <w:tcW w:w="9063" w:type="dxa"/>
            <w:tcBorders>
              <w:top w:val="nil"/>
              <w:left w:val="nil"/>
              <w:bottom w:val="nil"/>
              <w:right w:val="nil"/>
            </w:tcBorders>
            <w:noWrap/>
            <w:vAlign w:val="bottom"/>
          </w:tcPr>
          <w:p w:rsidR="00DE479F" w:rsidRPr="009500D6" w:rsidRDefault="00DE479F" w:rsidP="002B3EF7">
            <w:pPr>
              <w:rPr>
                <w:b/>
                <w:bCs/>
                <w:i/>
                <w:iCs/>
                <w:color w:val="000000"/>
                <w:sz w:val="20"/>
                <w:szCs w:val="20"/>
              </w:rPr>
            </w:pPr>
          </w:p>
        </w:tc>
        <w:tc>
          <w:tcPr>
            <w:tcW w:w="347" w:type="dxa"/>
            <w:tcBorders>
              <w:top w:val="nil"/>
              <w:left w:val="nil"/>
              <w:bottom w:val="nil"/>
              <w:right w:val="nil"/>
            </w:tcBorders>
            <w:noWrap/>
            <w:vAlign w:val="bottom"/>
          </w:tcPr>
          <w:p w:rsidR="00DE479F" w:rsidRPr="009500D6" w:rsidRDefault="00DE479F" w:rsidP="002B3EF7">
            <w:pPr>
              <w:rPr>
                <w:b/>
                <w:bCs/>
                <w:color w:val="000000"/>
                <w:sz w:val="20"/>
                <w:szCs w:val="20"/>
              </w:rPr>
            </w:pPr>
          </w:p>
        </w:tc>
        <w:tc>
          <w:tcPr>
            <w:tcW w:w="432" w:type="dxa"/>
            <w:tcBorders>
              <w:top w:val="nil"/>
              <w:left w:val="nil"/>
              <w:bottom w:val="nil"/>
              <w:right w:val="nil"/>
            </w:tcBorders>
            <w:noWrap/>
            <w:vAlign w:val="bottom"/>
          </w:tcPr>
          <w:p w:rsidR="00DE479F" w:rsidRPr="009500D6" w:rsidRDefault="00DE479F" w:rsidP="002B3EF7">
            <w:pPr>
              <w:rPr>
                <w:b/>
                <w:bCs/>
                <w:color w:val="000000"/>
                <w:sz w:val="20"/>
                <w:szCs w:val="20"/>
              </w:rPr>
            </w:pPr>
          </w:p>
        </w:tc>
      </w:tr>
      <w:tr w:rsidR="00DE479F" w:rsidRPr="009500D6" w:rsidTr="004D7E27">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9500D6" w:rsidRDefault="00343B59" w:rsidP="002B3EF7">
            <w:pPr>
              <w:rPr>
                <w:b/>
                <w:bCs/>
                <w:color w:val="000000"/>
                <w:sz w:val="20"/>
                <w:szCs w:val="20"/>
              </w:rPr>
            </w:pPr>
            <w:r>
              <w:rPr>
                <w:b/>
                <w:bCs/>
                <w:color w:val="000000"/>
                <w:sz w:val="20"/>
                <w:szCs w:val="20"/>
              </w:rPr>
              <w:t>3</w:t>
            </w:r>
            <w:r w:rsidR="00DE479F" w:rsidRPr="009500D6">
              <w:rPr>
                <w:b/>
                <w:bCs/>
                <w:color w:val="000000"/>
                <w:sz w:val="20"/>
                <w:szCs w:val="20"/>
              </w:rPr>
              <w:t>.</w:t>
            </w:r>
          </w:p>
        </w:tc>
        <w:tc>
          <w:tcPr>
            <w:tcW w:w="9063" w:type="dxa"/>
            <w:tcBorders>
              <w:top w:val="single" w:sz="4" w:space="0" w:color="auto"/>
              <w:left w:val="nil"/>
              <w:bottom w:val="single" w:sz="4" w:space="0" w:color="auto"/>
              <w:right w:val="single" w:sz="4" w:space="0" w:color="auto"/>
            </w:tcBorders>
            <w:vAlign w:val="center"/>
          </w:tcPr>
          <w:p w:rsidR="00A92BF4" w:rsidRDefault="00A92BF4" w:rsidP="002B3EF7">
            <w:pPr>
              <w:rPr>
                <w:b/>
                <w:bCs/>
                <w:sz w:val="20"/>
                <w:szCs w:val="20"/>
              </w:rPr>
            </w:pPr>
            <w:r w:rsidRPr="00A92BF4">
              <w:rPr>
                <w:b/>
                <w:bCs/>
                <w:sz w:val="20"/>
                <w:szCs w:val="20"/>
              </w:rPr>
              <w:t>Zamontowanie dwóch lub trzech progów spowalniających na ul Grunwaldzkiej od nr 18-19 do nr 23</w:t>
            </w:r>
          </w:p>
          <w:p w:rsidR="009500D6" w:rsidRPr="009500D6" w:rsidRDefault="00A92BF4" w:rsidP="002B3EF7">
            <w:pPr>
              <w:rPr>
                <w:b/>
                <w:bCs/>
                <w:i/>
                <w:sz w:val="20"/>
                <w:szCs w:val="20"/>
              </w:rPr>
            </w:pPr>
            <w:r w:rsidRPr="00A92BF4">
              <w:rPr>
                <w:i/>
                <w:sz w:val="20"/>
                <w:szCs w:val="20"/>
              </w:rPr>
              <w:t>Lokalizacja: ul Grunwaldzka od nr 18-19 do nr 23</w:t>
            </w:r>
          </w:p>
        </w:tc>
        <w:tc>
          <w:tcPr>
            <w:tcW w:w="347" w:type="dxa"/>
            <w:tcBorders>
              <w:top w:val="nil"/>
              <w:left w:val="nil"/>
              <w:bottom w:val="single" w:sz="4" w:space="0" w:color="auto"/>
              <w:right w:val="nil"/>
            </w:tcBorders>
            <w:noWrap/>
            <w:vAlign w:val="bottom"/>
          </w:tcPr>
          <w:p w:rsidR="00DE479F" w:rsidRPr="009500D6"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9500D6" w:rsidRDefault="00DE479F" w:rsidP="002B3EF7">
            <w:pPr>
              <w:rPr>
                <w:b/>
                <w:bCs/>
                <w:color w:val="000000"/>
                <w:sz w:val="20"/>
                <w:szCs w:val="20"/>
              </w:rPr>
            </w:pPr>
            <w:r w:rsidRPr="009500D6">
              <w:rPr>
                <w:b/>
                <w:bCs/>
                <w:color w:val="000000"/>
                <w:sz w:val="20"/>
                <w:szCs w:val="20"/>
              </w:rPr>
              <w:t> </w:t>
            </w:r>
          </w:p>
        </w:tc>
      </w:tr>
    </w:tbl>
    <w:p w:rsidR="00DE479F" w:rsidRPr="009500D6" w:rsidRDefault="00DE479F" w:rsidP="00DE479F">
      <w:pPr>
        <w:rPr>
          <w:sz w:val="20"/>
          <w:szCs w:val="20"/>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9500D6" w:rsidTr="0082601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9500D6" w:rsidRDefault="00343B59" w:rsidP="002B3EF7">
            <w:pPr>
              <w:rPr>
                <w:b/>
                <w:bCs/>
                <w:color w:val="000000"/>
                <w:sz w:val="20"/>
                <w:szCs w:val="20"/>
              </w:rPr>
            </w:pPr>
            <w:r>
              <w:rPr>
                <w:b/>
                <w:bCs/>
                <w:color w:val="000000"/>
                <w:sz w:val="20"/>
                <w:szCs w:val="20"/>
              </w:rPr>
              <w:t>4</w:t>
            </w:r>
            <w:r w:rsidR="00DE479F" w:rsidRPr="009500D6">
              <w:rPr>
                <w:b/>
                <w:bCs/>
                <w:color w:val="000000"/>
                <w:sz w:val="20"/>
                <w:szCs w:val="20"/>
              </w:rPr>
              <w:t>.</w:t>
            </w:r>
          </w:p>
        </w:tc>
        <w:tc>
          <w:tcPr>
            <w:tcW w:w="9065" w:type="dxa"/>
            <w:tcBorders>
              <w:top w:val="single" w:sz="4" w:space="0" w:color="auto"/>
              <w:left w:val="nil"/>
              <w:bottom w:val="single" w:sz="4" w:space="0" w:color="auto"/>
              <w:right w:val="single" w:sz="4" w:space="0" w:color="auto"/>
            </w:tcBorders>
            <w:vAlign w:val="center"/>
          </w:tcPr>
          <w:p w:rsidR="009500D6" w:rsidRPr="00A92BF4" w:rsidRDefault="00A92BF4" w:rsidP="002B3EF7">
            <w:pPr>
              <w:rPr>
                <w:b/>
                <w:bCs/>
                <w:sz w:val="20"/>
                <w:szCs w:val="20"/>
              </w:rPr>
            </w:pPr>
            <w:r w:rsidRPr="00A92BF4">
              <w:rPr>
                <w:b/>
                <w:bCs/>
                <w:sz w:val="20"/>
                <w:szCs w:val="20"/>
              </w:rPr>
              <w:t>Zmiana szerokości drogi dojazdowej z ulicy Damrota do parkingu przed sklepem zoologicznym</w:t>
            </w:r>
          </w:p>
        </w:tc>
        <w:tc>
          <w:tcPr>
            <w:tcW w:w="347" w:type="dxa"/>
            <w:tcBorders>
              <w:top w:val="nil"/>
              <w:left w:val="nil"/>
              <w:bottom w:val="nil"/>
              <w:right w:val="nil"/>
            </w:tcBorders>
            <w:noWrap/>
            <w:vAlign w:val="bottom"/>
          </w:tcPr>
          <w:p w:rsidR="00DE479F" w:rsidRPr="009500D6"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9500D6" w:rsidRDefault="00DE479F" w:rsidP="002B3EF7">
            <w:pPr>
              <w:rPr>
                <w:b/>
                <w:bCs/>
                <w:color w:val="000000"/>
                <w:sz w:val="20"/>
                <w:szCs w:val="20"/>
              </w:rPr>
            </w:pPr>
            <w:r w:rsidRPr="009500D6">
              <w:rPr>
                <w:b/>
                <w:bCs/>
                <w:color w:val="000000"/>
                <w:sz w:val="20"/>
                <w:szCs w:val="20"/>
              </w:rPr>
              <w:t> </w:t>
            </w:r>
          </w:p>
        </w:tc>
      </w:tr>
    </w:tbl>
    <w:p w:rsidR="00DE479F" w:rsidRPr="009500D6" w:rsidRDefault="00DE479F" w:rsidP="00DE479F">
      <w:pPr>
        <w:rPr>
          <w:vanish/>
          <w:sz w:val="20"/>
          <w:szCs w:val="20"/>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9500D6" w:rsidTr="00DE479F">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DE479F" w:rsidRPr="009500D6" w:rsidRDefault="00343B59" w:rsidP="002B3EF7">
            <w:pPr>
              <w:rPr>
                <w:b/>
                <w:bCs/>
                <w:color w:val="000000"/>
                <w:sz w:val="20"/>
                <w:szCs w:val="20"/>
              </w:rPr>
            </w:pPr>
            <w:r>
              <w:rPr>
                <w:b/>
                <w:bCs/>
                <w:color w:val="000000"/>
                <w:sz w:val="20"/>
                <w:szCs w:val="20"/>
              </w:rPr>
              <w:t>5</w:t>
            </w:r>
            <w:r w:rsidR="00DE479F" w:rsidRPr="009500D6">
              <w:rPr>
                <w:b/>
                <w:bCs/>
                <w:color w:val="000000"/>
                <w:sz w:val="20"/>
                <w:szCs w:val="20"/>
              </w:rPr>
              <w:t>.</w:t>
            </w:r>
          </w:p>
        </w:tc>
        <w:tc>
          <w:tcPr>
            <w:tcW w:w="9065" w:type="dxa"/>
            <w:tcBorders>
              <w:top w:val="single" w:sz="4" w:space="0" w:color="auto"/>
              <w:left w:val="nil"/>
              <w:bottom w:val="single" w:sz="4" w:space="0" w:color="auto"/>
              <w:right w:val="single" w:sz="4" w:space="0" w:color="auto"/>
            </w:tcBorders>
            <w:vAlign w:val="center"/>
          </w:tcPr>
          <w:p w:rsidR="00DE479F" w:rsidRDefault="00A92BF4" w:rsidP="00DE479F">
            <w:pPr>
              <w:jc w:val="left"/>
              <w:rPr>
                <w:b/>
                <w:sz w:val="20"/>
                <w:szCs w:val="20"/>
              </w:rPr>
            </w:pPr>
            <w:r w:rsidRPr="00A92BF4">
              <w:rPr>
                <w:b/>
                <w:sz w:val="20"/>
                <w:szCs w:val="20"/>
              </w:rPr>
              <w:t>Budowa tężni solankowej w Parku Pojednania na terenie Osiedla Śródmieście w Kędzierzynie-Koźlu</w:t>
            </w:r>
          </w:p>
          <w:p w:rsidR="00A92BF4" w:rsidRPr="00A92BF4" w:rsidRDefault="00A92BF4" w:rsidP="00DE479F">
            <w:pPr>
              <w:jc w:val="left"/>
              <w:rPr>
                <w:i/>
                <w:sz w:val="20"/>
                <w:szCs w:val="20"/>
              </w:rPr>
            </w:pPr>
            <w:r w:rsidRPr="00A92BF4">
              <w:rPr>
                <w:i/>
                <w:sz w:val="20"/>
                <w:szCs w:val="20"/>
              </w:rPr>
              <w:t>W wyniku sporządzenia szczegółowego opisu przedmiotu i warunków realizacji zadania, jego szacunkowa wartość może przekraczać kwotę środków przypadającą Osiedlu Śródmieście, w związku z czym zadanie wykonywane będzie etapowo.</w:t>
            </w:r>
          </w:p>
        </w:tc>
        <w:tc>
          <w:tcPr>
            <w:tcW w:w="347" w:type="dxa"/>
            <w:tcBorders>
              <w:top w:val="nil"/>
              <w:left w:val="nil"/>
              <w:bottom w:val="nil"/>
              <w:right w:val="nil"/>
            </w:tcBorders>
            <w:noWrap/>
            <w:vAlign w:val="bottom"/>
          </w:tcPr>
          <w:p w:rsidR="00DE479F" w:rsidRPr="009500D6"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9500D6" w:rsidRDefault="00DE479F" w:rsidP="002B3EF7">
            <w:pPr>
              <w:rPr>
                <w:b/>
                <w:bCs/>
                <w:color w:val="000000"/>
                <w:sz w:val="20"/>
                <w:szCs w:val="20"/>
              </w:rPr>
            </w:pPr>
            <w:r w:rsidRPr="009500D6">
              <w:rPr>
                <w:b/>
                <w:bCs/>
                <w:color w:val="000000"/>
                <w:sz w:val="20"/>
                <w:szCs w:val="20"/>
              </w:rPr>
              <w:t> </w:t>
            </w:r>
          </w:p>
        </w:tc>
      </w:tr>
    </w:tbl>
    <w:p w:rsidR="00DE479F" w:rsidRPr="009500D6" w:rsidRDefault="00DE479F" w:rsidP="009500D6">
      <w:pPr>
        <w:pStyle w:val="Tekstpodstawowy"/>
        <w:spacing w:line="280" w:lineRule="atLeast"/>
        <w:rPr>
          <w:sz w:val="20"/>
          <w:szCs w:val="20"/>
          <w:lang w:val="pl-PL"/>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1E49C3" w:rsidRPr="009500D6" w:rsidTr="00726BC2">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1E49C3" w:rsidRPr="009500D6" w:rsidRDefault="00343B59" w:rsidP="001E49C3">
            <w:pPr>
              <w:spacing w:before="91" w:line="280" w:lineRule="atLeast"/>
              <w:ind w:left="235" w:hanging="168"/>
              <w:jc w:val="left"/>
              <w:rPr>
                <w:b/>
                <w:bCs/>
                <w:sz w:val="20"/>
                <w:szCs w:val="20"/>
              </w:rPr>
            </w:pPr>
            <w:r>
              <w:rPr>
                <w:b/>
                <w:bCs/>
                <w:sz w:val="20"/>
                <w:szCs w:val="20"/>
              </w:rPr>
              <w:t>6</w:t>
            </w:r>
            <w:r w:rsidR="001E49C3" w:rsidRPr="009500D6">
              <w:rPr>
                <w:b/>
                <w:bCs/>
                <w:sz w:val="20"/>
                <w:szCs w:val="20"/>
              </w:rPr>
              <w:t>.</w:t>
            </w:r>
          </w:p>
        </w:tc>
        <w:tc>
          <w:tcPr>
            <w:tcW w:w="9065" w:type="dxa"/>
            <w:tcBorders>
              <w:top w:val="single" w:sz="4" w:space="0" w:color="auto"/>
              <w:left w:val="nil"/>
              <w:bottom w:val="single" w:sz="4" w:space="0" w:color="auto"/>
              <w:right w:val="single" w:sz="4" w:space="0" w:color="auto"/>
            </w:tcBorders>
            <w:vAlign w:val="center"/>
          </w:tcPr>
          <w:p w:rsidR="001E49C3" w:rsidRDefault="00A92BF4" w:rsidP="00A92BF4">
            <w:pPr>
              <w:rPr>
                <w:b/>
                <w:bCs/>
                <w:sz w:val="20"/>
                <w:szCs w:val="20"/>
              </w:rPr>
            </w:pPr>
            <w:r w:rsidRPr="00A92BF4">
              <w:rPr>
                <w:b/>
                <w:bCs/>
                <w:sz w:val="20"/>
                <w:szCs w:val="20"/>
              </w:rPr>
              <w:t>Remont nawierzchni podwórka i wjazdu przy ul. J. Gagarina 8, przesuniecie miejsca parkowania dla niepełnosprawnych będącego na wjeździe na plac, przesuniecie wiaty śmietnikowej lub budowa dojazdu do niej, ogarnięcie zapuszczonego i zaśmieconego zagajnika na środku placu, wymiana piaskownicy. Wycięcie lub przycięcie 60 letnich drzew - I etap</w:t>
            </w:r>
          </w:p>
          <w:p w:rsidR="00A92BF4" w:rsidRPr="00A92BF4" w:rsidRDefault="00A92BF4" w:rsidP="00A92BF4">
            <w:pPr>
              <w:rPr>
                <w:i/>
                <w:sz w:val="20"/>
                <w:szCs w:val="20"/>
              </w:rPr>
            </w:pPr>
            <w:r w:rsidRPr="00A92BF4">
              <w:rPr>
                <w:bCs/>
                <w:i/>
                <w:sz w:val="20"/>
                <w:szCs w:val="20"/>
              </w:rPr>
              <w:t>W wyniku sporządzenia szczegółowego opisu przedmiotu i warunków realizacji zadania, jego szacunkowa wartość może przekraczać kwotę środków przypadającą Osiedlu Śródmieście, w związku z czym zadanie wykonywane będzie etapowo.</w:t>
            </w:r>
          </w:p>
        </w:tc>
        <w:tc>
          <w:tcPr>
            <w:tcW w:w="347" w:type="dxa"/>
            <w:tcBorders>
              <w:top w:val="nil"/>
              <w:left w:val="nil"/>
              <w:bottom w:val="nil"/>
              <w:right w:val="nil"/>
            </w:tcBorders>
            <w:noWrap/>
            <w:vAlign w:val="bottom"/>
          </w:tcPr>
          <w:p w:rsidR="001E49C3" w:rsidRPr="009500D6" w:rsidRDefault="001E49C3" w:rsidP="001E49C3">
            <w:pPr>
              <w:spacing w:before="91" w:line="280" w:lineRule="atLeast"/>
              <w:ind w:left="235"/>
              <w:rPr>
                <w:b/>
                <w:bCs/>
                <w:sz w:val="20"/>
                <w:szCs w:val="20"/>
                <w:u w:val="single"/>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1E49C3" w:rsidRPr="009500D6" w:rsidRDefault="001E49C3" w:rsidP="001E49C3">
            <w:pPr>
              <w:spacing w:before="91" w:line="280" w:lineRule="atLeast"/>
              <w:ind w:left="235"/>
              <w:rPr>
                <w:b/>
                <w:bCs/>
                <w:sz w:val="20"/>
                <w:szCs w:val="20"/>
                <w:u w:val="single"/>
              </w:rPr>
            </w:pPr>
            <w:r w:rsidRPr="009500D6">
              <w:rPr>
                <w:b/>
                <w:bCs/>
                <w:sz w:val="20"/>
                <w:szCs w:val="20"/>
                <w:u w:val="single"/>
              </w:rPr>
              <w:t> </w:t>
            </w:r>
          </w:p>
        </w:tc>
      </w:tr>
    </w:tbl>
    <w:p w:rsidR="001E49C3" w:rsidRPr="009500D6" w:rsidRDefault="001E49C3" w:rsidP="009500D6">
      <w:pPr>
        <w:spacing w:line="280" w:lineRule="atLeast"/>
        <w:rPr>
          <w:sz w:val="20"/>
          <w:szCs w:val="20"/>
          <w:u w:val="single"/>
        </w:rPr>
      </w:pPr>
    </w:p>
    <w:tbl>
      <w:tblPr>
        <w:tblpPr w:leftFromText="141" w:rightFromText="141" w:vertAnchor="text" w:horzAnchor="margin" w:tblpXSpec="center" w:tblpY="89"/>
        <w:tblW w:w="10270" w:type="dxa"/>
        <w:tblCellMar>
          <w:left w:w="70" w:type="dxa"/>
          <w:right w:w="70" w:type="dxa"/>
        </w:tblCellMar>
        <w:tblLook w:val="0000" w:firstRow="0" w:lastRow="0" w:firstColumn="0" w:lastColumn="0" w:noHBand="0" w:noVBand="0"/>
      </w:tblPr>
      <w:tblGrid>
        <w:gridCol w:w="426"/>
        <w:gridCol w:w="9065"/>
        <w:gridCol w:w="347"/>
        <w:gridCol w:w="432"/>
      </w:tblGrid>
      <w:tr w:rsidR="004D7E27" w:rsidRPr="009500D6" w:rsidTr="00A06FD7">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4D7E27" w:rsidRPr="009500D6" w:rsidRDefault="00343B59" w:rsidP="004D7E27">
            <w:pPr>
              <w:spacing w:before="91" w:line="280" w:lineRule="atLeast"/>
              <w:rPr>
                <w:b/>
                <w:bCs/>
                <w:sz w:val="20"/>
                <w:szCs w:val="20"/>
              </w:rPr>
            </w:pPr>
            <w:r>
              <w:rPr>
                <w:b/>
                <w:bCs/>
                <w:sz w:val="20"/>
                <w:szCs w:val="20"/>
              </w:rPr>
              <w:t>7</w:t>
            </w:r>
            <w:r w:rsidR="004D7E27" w:rsidRPr="009500D6">
              <w:rPr>
                <w:b/>
                <w:bCs/>
                <w:sz w:val="20"/>
                <w:szCs w:val="20"/>
              </w:rPr>
              <w:t>.</w:t>
            </w:r>
          </w:p>
        </w:tc>
        <w:tc>
          <w:tcPr>
            <w:tcW w:w="9065" w:type="dxa"/>
            <w:tcBorders>
              <w:top w:val="single" w:sz="4" w:space="0" w:color="auto"/>
              <w:left w:val="nil"/>
              <w:bottom w:val="single" w:sz="4" w:space="0" w:color="auto"/>
              <w:right w:val="single" w:sz="4" w:space="0" w:color="auto"/>
            </w:tcBorders>
            <w:vAlign w:val="center"/>
          </w:tcPr>
          <w:p w:rsidR="009500D6" w:rsidRDefault="00A92BF4" w:rsidP="009500D6">
            <w:pPr>
              <w:rPr>
                <w:b/>
                <w:bCs/>
                <w:sz w:val="20"/>
                <w:szCs w:val="20"/>
              </w:rPr>
            </w:pPr>
            <w:r>
              <w:rPr>
                <w:b/>
                <w:bCs/>
                <w:sz w:val="20"/>
                <w:szCs w:val="20"/>
              </w:rPr>
              <w:t>"</w:t>
            </w:r>
            <w:r w:rsidRPr="00A92BF4">
              <w:rPr>
                <w:b/>
                <w:bCs/>
                <w:sz w:val="20"/>
                <w:szCs w:val="20"/>
              </w:rPr>
              <w:t>Nauka przez zabawę</w:t>
            </w:r>
            <w:r>
              <w:rPr>
                <w:b/>
                <w:bCs/>
                <w:sz w:val="20"/>
                <w:szCs w:val="20"/>
              </w:rPr>
              <w:t>”</w:t>
            </w:r>
            <w:r w:rsidRPr="00A92BF4">
              <w:rPr>
                <w:b/>
                <w:bCs/>
                <w:sz w:val="20"/>
                <w:szCs w:val="20"/>
              </w:rPr>
              <w:t xml:space="preserve"> - edukacyjno - sensoryczny ogólnodostępny plac zabaw dla dzieci na terenie Publicznego Przedszkola nr 9</w:t>
            </w:r>
          </w:p>
          <w:p w:rsidR="00A92BF4" w:rsidRPr="00A92BF4" w:rsidRDefault="00A92BF4" w:rsidP="009500D6">
            <w:pPr>
              <w:rPr>
                <w:i/>
                <w:sz w:val="20"/>
                <w:szCs w:val="20"/>
              </w:rPr>
            </w:pPr>
            <w:r w:rsidRPr="00A92BF4">
              <w:rPr>
                <w:bCs/>
                <w:i/>
                <w:sz w:val="20"/>
                <w:szCs w:val="20"/>
              </w:rPr>
              <w:t>Zgodnie z oświadczeniem trwałego zarządcy plac zabaw zostanie udostępniony ogółowi mieszkańców osiedla Śródmieście, spełniając wymóg ogólnodostępności określony w § 5 załącznika do uchwały nr II/18/18 Rady Miasta Kędzierzyn-Koźle z dnia 11 grudnia  2018 roku w sprawie ustalenia zasad i trybu przeprowadzania konsultacji w ramach Budżetu Obywatelskiego w Kędzierzynie-Koźlu oraz określenia wymagań, jakie powinien spełniać projekt budżetu obywatelskiego (Dz. Urz. Woj. Opolskiego z 2018 r., poz. 3533, z późn. zm.).</w:t>
            </w:r>
          </w:p>
        </w:tc>
        <w:tc>
          <w:tcPr>
            <w:tcW w:w="347" w:type="dxa"/>
            <w:tcBorders>
              <w:top w:val="nil"/>
              <w:left w:val="nil"/>
              <w:bottom w:val="nil"/>
              <w:right w:val="nil"/>
            </w:tcBorders>
            <w:noWrap/>
            <w:vAlign w:val="bottom"/>
          </w:tcPr>
          <w:p w:rsidR="004D7E27" w:rsidRPr="009500D6" w:rsidRDefault="004D7E27" w:rsidP="004D7E27">
            <w:pPr>
              <w:spacing w:before="91" w:line="280" w:lineRule="atLeast"/>
              <w:rPr>
                <w:b/>
                <w:bCs/>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4D7E27" w:rsidRPr="009500D6" w:rsidRDefault="004D7E27" w:rsidP="004D7E27">
            <w:pPr>
              <w:spacing w:before="91" w:line="280" w:lineRule="atLeast"/>
              <w:rPr>
                <w:b/>
                <w:bCs/>
                <w:sz w:val="20"/>
                <w:szCs w:val="20"/>
              </w:rPr>
            </w:pPr>
            <w:r w:rsidRPr="009500D6">
              <w:rPr>
                <w:b/>
                <w:bCs/>
                <w:sz w:val="20"/>
                <w:szCs w:val="20"/>
              </w:rPr>
              <w:t> </w:t>
            </w:r>
          </w:p>
        </w:tc>
      </w:tr>
    </w:tbl>
    <w:p w:rsidR="009500D6" w:rsidRPr="009500D6" w:rsidRDefault="009500D6" w:rsidP="00343B59">
      <w:pPr>
        <w:spacing w:line="280" w:lineRule="atLeast"/>
        <w:rPr>
          <w:sz w:val="20"/>
          <w:szCs w:val="20"/>
          <w:u w:val="single"/>
        </w:rPr>
      </w:pPr>
    </w:p>
    <w:p w:rsidR="00DE479F" w:rsidRPr="00A92BF4" w:rsidRDefault="00DE479F" w:rsidP="00343B59">
      <w:pPr>
        <w:rPr>
          <w:sz w:val="18"/>
        </w:rPr>
      </w:pPr>
      <w:r w:rsidRPr="00A92BF4">
        <w:rPr>
          <w:sz w:val="18"/>
          <w:u w:val="single"/>
        </w:rPr>
        <w:t>Objaśnienia:</w:t>
      </w:r>
    </w:p>
    <w:p w:rsidR="00DE479F" w:rsidRPr="00A92BF4" w:rsidRDefault="00DE479F" w:rsidP="009500D6">
      <w:pPr>
        <w:pStyle w:val="Akapitzlist"/>
        <w:widowControl w:val="0"/>
        <w:numPr>
          <w:ilvl w:val="0"/>
          <w:numId w:val="1"/>
        </w:numPr>
        <w:tabs>
          <w:tab w:val="left" w:pos="486"/>
        </w:tabs>
        <w:autoSpaceDE w:val="0"/>
        <w:autoSpaceDN w:val="0"/>
        <w:ind w:right="232" w:firstLine="0"/>
        <w:contextualSpacing w:val="0"/>
        <w:rPr>
          <w:sz w:val="18"/>
        </w:rPr>
      </w:pPr>
      <w:r w:rsidRPr="00A92BF4">
        <w:rPr>
          <w:sz w:val="18"/>
        </w:rPr>
        <w:t xml:space="preserve">Oddanie głosu w konsultacjach polega na dokonaniu wyboru jednego projektu zadania z zamieszczonego wyżej wykazu poprzez postawienie znaku „x” w kratce położonej z prawej strony obok nazwy wybranego projektu </w:t>
      </w:r>
      <w:r w:rsidRPr="00A92BF4">
        <w:rPr>
          <w:spacing w:val="-29"/>
          <w:sz w:val="18"/>
        </w:rPr>
        <w:t xml:space="preserve"> </w:t>
      </w:r>
      <w:r w:rsidRPr="00A92BF4">
        <w:rPr>
          <w:sz w:val="18"/>
        </w:rPr>
        <w:t>zadania.</w:t>
      </w:r>
    </w:p>
    <w:p w:rsidR="00DE479F" w:rsidRPr="00A92BF4" w:rsidRDefault="00DE479F" w:rsidP="009500D6">
      <w:pPr>
        <w:pStyle w:val="Akapitzlist"/>
        <w:widowControl w:val="0"/>
        <w:numPr>
          <w:ilvl w:val="0"/>
          <w:numId w:val="1"/>
        </w:numPr>
        <w:tabs>
          <w:tab w:val="left" w:pos="450"/>
        </w:tabs>
        <w:autoSpaceDE w:val="0"/>
        <w:autoSpaceDN w:val="0"/>
        <w:ind w:right="228" w:firstLine="0"/>
        <w:contextualSpacing w:val="0"/>
        <w:rPr>
          <w:sz w:val="18"/>
        </w:rPr>
      </w:pPr>
      <w:r w:rsidRPr="00A92BF4">
        <w:rPr>
          <w:sz w:val="18"/>
        </w:rPr>
        <w:t>Postawienie znaku „x” w kratkach obok nazwy więcej niż jednego projektu zadania z zamieszczonego wyżej wykazu lub niepostawienie znaku „x” w żadnej z kratek powoduje nieważność</w:t>
      </w:r>
      <w:r w:rsidRPr="00A92BF4">
        <w:rPr>
          <w:spacing w:val="-6"/>
          <w:sz w:val="18"/>
        </w:rPr>
        <w:t xml:space="preserve"> </w:t>
      </w:r>
      <w:r w:rsidRPr="00A92BF4">
        <w:rPr>
          <w:sz w:val="18"/>
        </w:rPr>
        <w:t>głosu.</w:t>
      </w:r>
    </w:p>
    <w:p w:rsidR="00DE479F" w:rsidRPr="00A92BF4" w:rsidRDefault="00DE479F" w:rsidP="009500D6">
      <w:pPr>
        <w:pStyle w:val="Akapitzlist"/>
        <w:widowControl w:val="0"/>
        <w:tabs>
          <w:tab w:val="left" w:pos="438"/>
        </w:tabs>
        <w:autoSpaceDE w:val="0"/>
        <w:autoSpaceDN w:val="0"/>
        <w:ind w:left="236"/>
        <w:contextualSpacing w:val="0"/>
        <w:rPr>
          <w:sz w:val="18"/>
        </w:rPr>
      </w:pPr>
      <w:r w:rsidRPr="00A92BF4">
        <w:rPr>
          <w:sz w:val="18"/>
        </w:rPr>
        <w:t>3. Oddanie z zastosowaniem niniejszego formularza:</w:t>
      </w:r>
    </w:p>
    <w:p w:rsidR="00DE479F" w:rsidRPr="00A92BF4" w:rsidRDefault="00DE479F" w:rsidP="009500D6">
      <w:pPr>
        <w:pStyle w:val="Akapitzlist"/>
        <w:widowControl w:val="0"/>
        <w:numPr>
          <w:ilvl w:val="0"/>
          <w:numId w:val="2"/>
        </w:numPr>
        <w:tabs>
          <w:tab w:val="left" w:pos="438"/>
        </w:tabs>
        <w:autoSpaceDE w:val="0"/>
        <w:autoSpaceDN w:val="0"/>
        <w:contextualSpacing w:val="0"/>
        <w:rPr>
          <w:sz w:val="18"/>
        </w:rPr>
      </w:pPr>
      <w:r w:rsidRPr="00A92BF4">
        <w:rPr>
          <w:sz w:val="18"/>
        </w:rPr>
        <w:t>głosu:</w:t>
      </w:r>
    </w:p>
    <w:p w:rsidR="00DE479F" w:rsidRPr="00A92BF4" w:rsidRDefault="00DE479F" w:rsidP="009500D6">
      <w:pPr>
        <w:pStyle w:val="Akapitzlist"/>
        <w:widowControl w:val="0"/>
        <w:numPr>
          <w:ilvl w:val="0"/>
          <w:numId w:val="3"/>
        </w:numPr>
        <w:tabs>
          <w:tab w:val="left" w:pos="438"/>
        </w:tabs>
        <w:autoSpaceDE w:val="0"/>
        <w:autoSpaceDN w:val="0"/>
        <w:contextualSpacing w:val="0"/>
        <w:rPr>
          <w:sz w:val="18"/>
        </w:rPr>
      </w:pPr>
      <w:r w:rsidRPr="00A92BF4">
        <w:rPr>
          <w:sz w:val="18"/>
        </w:rPr>
        <w:t>bez podania imienia, nazwiska, daty urodzenia lub adresu zamieszkania</w:t>
      </w:r>
      <w:r w:rsidRPr="00A92BF4">
        <w:rPr>
          <w:spacing w:val="-21"/>
          <w:sz w:val="18"/>
        </w:rPr>
        <w:t xml:space="preserve"> </w:t>
      </w:r>
      <w:r w:rsidRPr="00A92BF4">
        <w:rPr>
          <w:sz w:val="18"/>
        </w:rPr>
        <w:t>głosującego,</w:t>
      </w:r>
    </w:p>
    <w:p w:rsidR="00DE479F" w:rsidRPr="00A92BF4" w:rsidRDefault="00DE479F" w:rsidP="009500D6">
      <w:pPr>
        <w:pStyle w:val="Akapitzlist"/>
        <w:widowControl w:val="0"/>
        <w:numPr>
          <w:ilvl w:val="0"/>
          <w:numId w:val="3"/>
        </w:numPr>
        <w:tabs>
          <w:tab w:val="left" w:pos="438"/>
        </w:tabs>
        <w:autoSpaceDE w:val="0"/>
        <w:autoSpaceDN w:val="0"/>
        <w:contextualSpacing w:val="0"/>
        <w:rPr>
          <w:sz w:val="18"/>
        </w:rPr>
      </w:pPr>
      <w:r w:rsidRPr="00A92BF4">
        <w:rPr>
          <w:sz w:val="18"/>
        </w:rPr>
        <w:t>z podaniem niewłaściwego imienia, nazwiska, daty urodzenia lub</w:t>
      </w:r>
      <w:r w:rsidRPr="00A92BF4">
        <w:rPr>
          <w:spacing w:val="-34"/>
          <w:sz w:val="18"/>
        </w:rPr>
        <w:t xml:space="preserve"> </w:t>
      </w:r>
      <w:r w:rsidRPr="00A92BF4">
        <w:rPr>
          <w:sz w:val="18"/>
        </w:rPr>
        <w:t>adresu zamieszkania,</w:t>
      </w:r>
    </w:p>
    <w:p w:rsidR="00DE479F" w:rsidRPr="00A92BF4" w:rsidRDefault="00DE479F" w:rsidP="009500D6">
      <w:pPr>
        <w:pStyle w:val="Akapitzlist"/>
        <w:widowControl w:val="0"/>
        <w:numPr>
          <w:ilvl w:val="0"/>
          <w:numId w:val="3"/>
        </w:numPr>
        <w:tabs>
          <w:tab w:val="left" w:pos="438"/>
        </w:tabs>
        <w:autoSpaceDE w:val="0"/>
        <w:autoSpaceDN w:val="0"/>
        <w:contextualSpacing w:val="0"/>
        <w:rPr>
          <w:sz w:val="18"/>
        </w:rPr>
      </w:pPr>
      <w:r w:rsidRPr="00A92BF4">
        <w:rPr>
          <w:sz w:val="18"/>
        </w:rPr>
        <w:t>bez podpisu osoby głosującej;</w:t>
      </w:r>
    </w:p>
    <w:p w:rsidR="00DE479F" w:rsidRPr="00A92BF4" w:rsidRDefault="00DE479F" w:rsidP="009500D6">
      <w:pPr>
        <w:pStyle w:val="Akapitzlist"/>
        <w:widowControl w:val="0"/>
        <w:numPr>
          <w:ilvl w:val="0"/>
          <w:numId w:val="2"/>
        </w:numPr>
        <w:tabs>
          <w:tab w:val="left" w:pos="438"/>
        </w:tabs>
        <w:autoSpaceDE w:val="0"/>
        <w:autoSpaceDN w:val="0"/>
        <w:rPr>
          <w:sz w:val="18"/>
        </w:rPr>
      </w:pPr>
      <w:r w:rsidRPr="00A92BF4">
        <w:rPr>
          <w:sz w:val="18"/>
        </w:rPr>
        <w:t>więcej niż jednego głosu;</w:t>
      </w:r>
    </w:p>
    <w:p w:rsidR="00DE479F" w:rsidRPr="00A92BF4" w:rsidRDefault="00DE479F" w:rsidP="009500D6">
      <w:pPr>
        <w:widowControl w:val="0"/>
        <w:tabs>
          <w:tab w:val="left" w:pos="438"/>
        </w:tabs>
        <w:autoSpaceDE w:val="0"/>
        <w:autoSpaceDN w:val="0"/>
        <w:rPr>
          <w:sz w:val="18"/>
        </w:rPr>
      </w:pPr>
      <w:r w:rsidRPr="00A92BF4">
        <w:rPr>
          <w:sz w:val="18"/>
        </w:rPr>
        <w:t>- powoduje nieważność głosu.</w:t>
      </w:r>
    </w:p>
    <w:p w:rsidR="009500D6" w:rsidRPr="00A92BF4" w:rsidRDefault="009500D6" w:rsidP="009500D6">
      <w:pPr>
        <w:rPr>
          <w:rFonts w:eastAsia="Calibri"/>
          <w:b/>
          <w:bCs/>
          <w:sz w:val="16"/>
          <w:szCs w:val="16"/>
          <w:lang w:eastAsia="en-US"/>
        </w:rPr>
      </w:pPr>
    </w:p>
    <w:p w:rsidR="004D42FB" w:rsidRPr="009500D6" w:rsidRDefault="004D42FB" w:rsidP="009500D6">
      <w:pPr>
        <w:rPr>
          <w:rFonts w:eastAsia="Calibri"/>
          <w:b/>
          <w:bCs/>
          <w:sz w:val="18"/>
          <w:szCs w:val="16"/>
          <w:lang w:eastAsia="en-US"/>
        </w:rPr>
      </w:pPr>
      <w:r w:rsidRPr="00E1060C">
        <w:rPr>
          <w:rFonts w:eastAsia="Calibri"/>
          <w:b/>
          <w:bCs/>
          <w:sz w:val="18"/>
          <w:szCs w:val="16"/>
          <w:lang w:eastAsia="en-US"/>
        </w:rPr>
        <w:t>Uwaga: podpis osoby głosującej na str. 2/2!</w:t>
      </w:r>
      <w:bookmarkStart w:id="0" w:name="_GoBack"/>
      <w:bookmarkEnd w:id="0"/>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r w:rsidRPr="00407B47">
        <w:rPr>
          <w:rFonts w:eastAsia="Calibri"/>
          <w:color w:val="000000" w:themeColor="text1"/>
          <w:sz w:val="24"/>
          <w:lang w:eastAsia="en-US"/>
        </w:rPr>
        <w:t>.</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7E27">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E7" w:rsidRDefault="003D5CE7" w:rsidP="004D42FB">
      <w:r>
        <w:separator/>
      </w:r>
    </w:p>
  </w:endnote>
  <w:endnote w:type="continuationSeparator" w:id="0">
    <w:p w:rsidR="003D5CE7" w:rsidRDefault="003D5CE7"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E7" w:rsidRDefault="003D5CE7" w:rsidP="004D42FB">
      <w:r>
        <w:separator/>
      </w:r>
    </w:p>
  </w:footnote>
  <w:footnote w:type="continuationSeparator" w:id="0">
    <w:p w:rsidR="003D5CE7" w:rsidRDefault="003D5CE7"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717A3"/>
    <w:rsid w:val="001E49C3"/>
    <w:rsid w:val="00343B59"/>
    <w:rsid w:val="003D42AE"/>
    <w:rsid w:val="003D5CE7"/>
    <w:rsid w:val="004D42FB"/>
    <w:rsid w:val="004D7E27"/>
    <w:rsid w:val="00742CD9"/>
    <w:rsid w:val="00826016"/>
    <w:rsid w:val="009500D6"/>
    <w:rsid w:val="00A92BF4"/>
    <w:rsid w:val="00AD3AB2"/>
    <w:rsid w:val="00B459A3"/>
    <w:rsid w:val="00B564EE"/>
    <w:rsid w:val="00D90ABE"/>
    <w:rsid w:val="00DE479F"/>
    <w:rsid w:val="00E1060C"/>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1033</Words>
  <Characters>6202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5</cp:revision>
  <cp:lastPrinted>2023-07-13T07:11:00Z</cp:lastPrinted>
  <dcterms:created xsi:type="dcterms:W3CDTF">2023-07-21T07:16:00Z</dcterms:created>
  <dcterms:modified xsi:type="dcterms:W3CDTF">2025-07-22T09:31:00Z</dcterms:modified>
</cp:coreProperties>
</file>